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关于开展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2022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年国家助学贷款续贷和毕业确认相关工作的通知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2022年度国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家助学贷款续贷和毕业确认工作开始。为保障学生利益和国家助学贷款工作顺利进行，请各学院按时开展相关事务。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一、续贷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尔滨银行助学贷款续贷（省内学生）：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受疫情影响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，学生</w:t>
      </w:r>
      <w:r>
        <w:rPr>
          <w:rFonts w:hint="eastAsia" w:ascii="仿宋" w:hAnsi="仿宋" w:eastAsia="仿宋" w:cs="仿宋"/>
          <w:sz w:val="28"/>
          <w:szCs w:val="28"/>
        </w:rPr>
        <w:t>续贷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方式</w:t>
      </w:r>
      <w:r>
        <w:rPr>
          <w:rFonts w:hint="eastAsia" w:ascii="仿宋" w:hAnsi="仿宋" w:eastAsia="仿宋" w:cs="仿宋"/>
          <w:sz w:val="28"/>
          <w:szCs w:val="28"/>
        </w:rPr>
        <w:t>为高校统一确认贷款学生续贷需求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（同去年）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请各学院在附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1中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织学生填报“在校情况”（例如，如果下一年学生继续贷款，就在“在校情况”中选择“确认续贷”项，即视作报名续贷成功。华安保险会依据此信息为学生办理续贷）。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根据国家政策调整（本科</w:t>
      </w:r>
      <w:r>
        <w:rPr>
          <w:rFonts w:hint="default" w:ascii="Times New Roman" w:hAnsi="Times New Roman" w:eastAsia="仿宋" w:cs="Times New Roman"/>
          <w:sz w:val="28"/>
          <w:szCs w:val="28"/>
        </w:rPr>
        <w:t>生12000元、研究生16000</w:t>
      </w:r>
      <w:r>
        <w:rPr>
          <w:rFonts w:hint="eastAsia" w:ascii="仿宋" w:hAnsi="仿宋" w:eastAsia="仿宋" w:cs="仿宋"/>
          <w:sz w:val="28"/>
          <w:szCs w:val="28"/>
        </w:rPr>
        <w:t>元），部分续贷学生贷款额度还有上调空间。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请提示相关学生</w:t>
      </w:r>
      <w:r>
        <w:rPr>
          <w:rFonts w:hint="eastAsia" w:ascii="仿宋" w:hAnsi="仿宋" w:eastAsia="仿宋" w:cs="仿宋"/>
          <w:sz w:val="28"/>
          <w:szCs w:val="28"/>
        </w:rPr>
        <w:t>确认是否需要调增贷款额度（续贷确认表中增加“是否调额”项目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，有需求的学生填“是”，其他学生填“否”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（三）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通知需调额的学生，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填表后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务必在“华安助学”微信小程序进行“调额申请”操作，方可提高贷款额度。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eastAsia="zh-CN"/>
        </w:rPr>
        <w:t>（四）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u w:val="none"/>
          <w:lang w:eastAsia="zh-CN"/>
        </w:rPr>
        <w:t>填写完成的附件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1，于2022年5月1</w:t>
      </w: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日</w:t>
      </w: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（周三）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下班前发送zizhu0326@163.com，纸质版加盖学院公章上交E416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4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2.国家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u w:val="none"/>
          <w:lang w:val="en-US" w:eastAsia="zh-CN"/>
        </w:rPr>
        <w:t>开发银行助学贷款续贷（省外学生）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u w:val="none"/>
          <w:lang w:val="en-US" w:eastAsia="zh-CN"/>
        </w:rPr>
        <w:t>国家开发银行贷款办理机构为各生源地资助中心。学生需要按当地资助中心要求，按时办理续贷（根据经验，时间基本为暑假期间）。各学院不需参与办理，但需对学生尽提醒义务。请通知外省生源学生：如本人需办理生源地贷款续贷，务必及时关注当地资助中心信息，避免错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lang w:val="en-US" w:eastAsia="zh-CN"/>
        </w:rPr>
        <w:t>二、毕业确认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1.哈尔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滨银行助学贷款毕业确认（省内毕业生）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督促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附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-1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名单中的</w:t>
      </w:r>
      <w:r>
        <w:rPr>
          <w:rFonts w:hint="default" w:ascii="Times New Roman" w:hAnsi="Times New Roman" w:eastAsia="仿宋" w:cs="Times New Roman"/>
          <w:sz w:val="28"/>
          <w:szCs w:val="28"/>
        </w:rPr>
        <w:t>学生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</w:rPr>
        <w:t>在5月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27</w:t>
      </w:r>
      <w:r>
        <w:rPr>
          <w:rFonts w:hint="default" w:ascii="Times New Roman" w:hAnsi="Times New Roman" w:eastAsia="仿宋" w:cs="Times New Roman"/>
          <w:sz w:val="28"/>
          <w:szCs w:val="28"/>
        </w:rPr>
        <w:t>日前</w:t>
      </w:r>
      <w:r>
        <w:rPr>
          <w:rFonts w:hint="eastAsia" w:ascii="仿宋" w:hAnsi="仿宋" w:eastAsia="仿宋" w:cs="仿宋"/>
          <w:sz w:val="28"/>
          <w:szCs w:val="28"/>
        </w:rPr>
        <w:t>登录“华安助学”小程序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进行还款确认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。同时提醒学生要根据合同要求，按时还款，避免毕业后出现征信问题。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（二）展期办理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通知继续攻读学位的毕业生，可在拿到录取通知书后通过“华安助学”小程序办理展期申请。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具体方法：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（1）生源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地信用助学贷款学生申请：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 借款学生使用“华安助学”微信小程序“展期申请”功能，填写展期信息并上传录取通知书照片，提交展期申请。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 户籍所在地资助中心认定通过。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③ 哈尔滨银行审核，微信小程序反馈办理结果。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（2）校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园地助学贷款学生申请：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 借款学生使用“华安助学”微信小程序“展期申请”功能，填写展期信息并上传录取通知书照片，下载打印《国家助学贷款展期申请审批表》，由高校加盖公章后上传到微信小程序，提交展期申请。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 哈尔滨银行审核，微信小程序反馈办理结果。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4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国家开发银行助学贷款毕业确认（省外毕业生）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（一）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根据附件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2-2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中的名单，提醒相关毕业生及时按当地资助中心要求，按时进行毕业确认并及时还款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其中</w:t>
      </w: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  <w:u w:val="none"/>
          <w:lang w:val="en-US" w:eastAsia="zh-CN"/>
        </w:rPr>
        <w:t>涉及22届毕业已离校研究生）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（二）国家开发银行助学贷款的毕业生展期申请，请学生咨询当地资助中心。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40" w:lineRule="exact"/>
        <w:ind w:firstLine="560" w:firstLineChars="200"/>
        <w:textAlignment w:val="auto"/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.诚信教育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结合华安保险《2022年毕业生诚信教育》</w:t>
      </w:r>
      <w:r>
        <w:rPr>
          <w:rFonts w:hint="default" w:ascii="Times New Roman" w:hAnsi="Times New Roman" w:eastAsia="仿宋" w:cs="Times New Roman"/>
          <w:sz w:val="28"/>
          <w:szCs w:val="28"/>
        </w:rPr>
        <w:t>H5软文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（见哈理工学工微信群）</w:t>
      </w:r>
      <w:r>
        <w:rPr>
          <w:rFonts w:hint="default" w:ascii="Times New Roman" w:hAnsi="Times New Roman" w:eastAsia="仿宋" w:cs="Times New Roman"/>
          <w:sz w:val="28"/>
          <w:szCs w:val="28"/>
        </w:rPr>
        <w:t>和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附件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3的</w:t>
      </w:r>
      <w:r>
        <w:rPr>
          <w:rFonts w:hint="default" w:ascii="Times New Roman" w:hAnsi="Times New Roman" w:eastAsia="仿宋" w:cs="Times New Roman"/>
          <w:sz w:val="28"/>
          <w:szCs w:val="28"/>
        </w:rPr>
        <w:t>PP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T课件，对全体贷款毕业生开展诚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信教育，</w:t>
      </w:r>
      <w:r>
        <w:rPr>
          <w:rFonts w:hint="eastAsia" w:ascii="仿宋" w:hAnsi="仿宋" w:eastAsia="仿宋" w:cs="仿宋"/>
          <w:sz w:val="28"/>
          <w:szCs w:val="28"/>
        </w:rPr>
        <w:t>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了解还款知识和诚信的重要性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righ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学生处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right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2022年5月13日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02BE0A08"/>
    <w:rsid w:val="0693782E"/>
    <w:rsid w:val="093A232F"/>
    <w:rsid w:val="0DB75D16"/>
    <w:rsid w:val="0EB02B7F"/>
    <w:rsid w:val="10065842"/>
    <w:rsid w:val="13670BD7"/>
    <w:rsid w:val="15DC1F2E"/>
    <w:rsid w:val="16ED3C33"/>
    <w:rsid w:val="1CA218C3"/>
    <w:rsid w:val="21413E90"/>
    <w:rsid w:val="2A4C0D5D"/>
    <w:rsid w:val="2E541F88"/>
    <w:rsid w:val="2FAD210E"/>
    <w:rsid w:val="318531BE"/>
    <w:rsid w:val="331D4344"/>
    <w:rsid w:val="463D0ACC"/>
    <w:rsid w:val="47990ADF"/>
    <w:rsid w:val="4A355B82"/>
    <w:rsid w:val="4A4230BC"/>
    <w:rsid w:val="4C650262"/>
    <w:rsid w:val="502B5E16"/>
    <w:rsid w:val="5085082A"/>
    <w:rsid w:val="55DB376B"/>
    <w:rsid w:val="58BF5411"/>
    <w:rsid w:val="59E64851"/>
    <w:rsid w:val="5A387448"/>
    <w:rsid w:val="5AF5156C"/>
    <w:rsid w:val="5E86731E"/>
    <w:rsid w:val="61373612"/>
    <w:rsid w:val="64AA6B34"/>
    <w:rsid w:val="6B35036A"/>
    <w:rsid w:val="6C95465B"/>
    <w:rsid w:val="72166784"/>
    <w:rsid w:val="727B64DB"/>
    <w:rsid w:val="75CE4A51"/>
    <w:rsid w:val="7C6F094C"/>
    <w:rsid w:val="7E28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1203</Words>
  <Characters>1262</Characters>
  <Lines>0</Lines>
  <Paragraphs>0</Paragraphs>
  <TotalTime>25</TotalTime>
  <ScaleCrop>false</ScaleCrop>
  <LinksUpToDate>false</LinksUpToDate>
  <CharactersWithSpaces>1267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2022-05-11T06:12:00Z</dcterms:created>
  <dc:creator>Administrator</dc:creator>
  <cp:lastModifiedBy>Meri</cp:lastModifiedBy>
  <dcterms:modified xsi:type="dcterms:W3CDTF">2022-05-13T06:01:24Z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6D6F4EF73A2B422B9567A67EC83772A0</vt:lpwstr>
  </property>
</Properties>
</file>