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20</w:t>
      </w:r>
      <w:r>
        <w:rPr>
          <w:rFonts w:ascii="方正小标宋简体" w:hAnsi="Times New Roman" w:eastAsia="方正小标宋简体" w:cs="Times New Roman"/>
          <w:sz w:val="44"/>
          <w:szCs w:val="44"/>
        </w:rPr>
        <w:t>**</w:t>
      </w:r>
      <w:r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  <w:t>-</w:t>
      </w:r>
      <w:r>
        <w:rPr>
          <w:rFonts w:hint="eastAsia" w:ascii="方正小标宋简体" w:hAnsi="Times New Roman" w:eastAsia="方正小标宋简体" w:cs="Times New Roman"/>
          <w:sz w:val="44"/>
          <w:szCs w:val="44"/>
        </w:rPr>
        <w:t>20</w:t>
      </w:r>
      <w:r>
        <w:rPr>
          <w:rFonts w:ascii="方正小标宋简体" w:hAnsi="Times New Roman" w:eastAsia="方正小标宋简体" w:cs="Times New Roman"/>
          <w:sz w:val="44"/>
          <w:szCs w:val="44"/>
        </w:rPr>
        <w:t>**</w:t>
      </w:r>
      <w:r>
        <w:rPr>
          <w:rFonts w:hint="eastAsia" w:ascii="方正小标宋简体" w:hAnsi="Times New Roman" w:eastAsia="方正小标宋简体" w:cs="Times New Roman"/>
          <w:sz w:val="44"/>
          <w:szCs w:val="44"/>
        </w:rPr>
        <w:t>学年*</w:t>
      </w:r>
      <w:r>
        <w:rPr>
          <w:rFonts w:ascii="方正小标宋简体" w:hAnsi="Times New Roman" w:eastAsia="方正小标宋简体" w:cs="Times New Roman"/>
          <w:sz w:val="44"/>
          <w:szCs w:val="44"/>
        </w:rPr>
        <w:t>*</w:t>
      </w:r>
      <w:r>
        <w:rPr>
          <w:rFonts w:hint="eastAsia" w:ascii="方正小标宋简体" w:hAnsi="Times New Roman" w:eastAsia="方正小标宋简体" w:cs="Times New Roman"/>
          <w:sz w:val="44"/>
          <w:szCs w:val="44"/>
        </w:rPr>
        <w:t>学院</w:t>
      </w:r>
    </w:p>
    <w:p>
      <w:pPr>
        <w:spacing w:line="60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家庭经济困难学生认定会议记录</w:t>
      </w:r>
    </w:p>
    <w:p>
      <w:pPr>
        <w:rPr>
          <w:rFonts w:asciiTheme="majorEastAsia" w:hAnsiTheme="majorEastAsia" w:eastAsiaTheme="majorEastAsia" w:cstheme="majorEastAsia"/>
          <w:sz w:val="28"/>
          <w:szCs w:val="36"/>
        </w:rPr>
      </w:pPr>
    </w:p>
    <w:p>
      <w:pPr>
        <w:spacing w:line="360" w:lineRule="auto"/>
        <w:ind w:left="1600" w:hanging="1606" w:hangingChars="500"/>
        <w:rPr>
          <w:rFonts w:ascii="仿宋" w:hAnsi="仿宋" w:eastAsia="仿宋" w:cstheme="majorEastAsia"/>
          <w:sz w:val="32"/>
          <w:szCs w:val="32"/>
        </w:rPr>
      </w:pPr>
      <w:r>
        <w:rPr>
          <w:rFonts w:hint="eastAsia" w:ascii="仿宋" w:hAnsi="仿宋" w:eastAsia="仿宋" w:cstheme="majorEastAsia"/>
          <w:b/>
          <w:bCs/>
          <w:sz w:val="32"/>
          <w:szCs w:val="32"/>
        </w:rPr>
        <w:t>会议</w:t>
      </w:r>
      <w:r>
        <w:rPr>
          <w:rFonts w:hint="eastAsia" w:ascii="仿宋" w:hAnsi="仿宋" w:eastAsia="仿宋" w:cstheme="majorEastAsia"/>
          <w:b/>
          <w:bCs/>
          <w:sz w:val="32"/>
          <w:szCs w:val="32"/>
          <w:lang w:val="en-US" w:eastAsia="zh-CN"/>
        </w:rPr>
        <w:t>主题</w:t>
      </w:r>
      <w:r>
        <w:rPr>
          <w:rFonts w:hint="eastAsia" w:ascii="仿宋" w:hAnsi="仿宋" w:eastAsia="仿宋" w:cstheme="majorEastAsia"/>
          <w:b/>
          <w:bCs/>
          <w:sz w:val="32"/>
          <w:szCs w:val="32"/>
        </w:rPr>
        <w:t>：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20**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-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20*学年**学院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家庭经济困难学生认定</w:t>
      </w:r>
      <w:r>
        <w:rPr>
          <w:rFonts w:hint="eastAsia" w:ascii="仿宋" w:hAnsi="仿宋" w:eastAsia="仿宋" w:cstheme="majorEastAsia"/>
          <w:sz w:val="32"/>
          <w:szCs w:val="32"/>
        </w:rPr>
        <w:t xml:space="preserve">会议                                  </w:t>
      </w:r>
    </w:p>
    <w:p>
      <w:pPr>
        <w:spacing w:line="360" w:lineRule="auto"/>
        <w:rPr>
          <w:rFonts w:ascii="仿宋" w:hAnsi="仿宋" w:eastAsia="仿宋" w:cstheme="majorEastAsia"/>
          <w:sz w:val="32"/>
          <w:szCs w:val="32"/>
        </w:rPr>
      </w:pPr>
      <w:r>
        <w:rPr>
          <w:rFonts w:hint="eastAsia" w:ascii="仿宋" w:hAnsi="仿宋" w:eastAsia="仿宋" w:cstheme="majorEastAsia"/>
          <w:b/>
          <w:bCs/>
          <w:sz w:val="32"/>
          <w:szCs w:val="32"/>
        </w:rPr>
        <w:t>会议时间：</w:t>
      </w:r>
      <w:r>
        <w:rPr>
          <w:rFonts w:ascii="仿宋" w:hAnsi="仿宋" w:eastAsia="仿宋" w:cstheme="majorEastAsia"/>
          <w:sz w:val="32"/>
          <w:szCs w:val="32"/>
        </w:rPr>
        <w:t>20**</w:t>
      </w:r>
      <w:r>
        <w:rPr>
          <w:rFonts w:hint="eastAsia" w:ascii="仿宋" w:hAnsi="仿宋" w:eastAsia="仿宋" w:cstheme="majorEastAsia"/>
          <w:sz w:val="32"/>
          <w:szCs w:val="32"/>
        </w:rPr>
        <w:t>年</w:t>
      </w:r>
      <w:r>
        <w:rPr>
          <w:rFonts w:ascii="仿宋" w:hAnsi="仿宋" w:eastAsia="仿宋" w:cstheme="majorEastAsia"/>
          <w:sz w:val="32"/>
          <w:szCs w:val="32"/>
        </w:rPr>
        <w:t>**</w:t>
      </w:r>
      <w:r>
        <w:rPr>
          <w:rFonts w:hint="eastAsia" w:ascii="仿宋" w:hAnsi="仿宋" w:eastAsia="仿宋" w:cstheme="majorEastAsia"/>
          <w:sz w:val="32"/>
          <w:szCs w:val="32"/>
        </w:rPr>
        <w:t>月</w:t>
      </w:r>
      <w:r>
        <w:rPr>
          <w:rFonts w:ascii="仿宋" w:hAnsi="仿宋" w:eastAsia="仿宋" w:cstheme="majorEastAsia"/>
          <w:sz w:val="32"/>
          <w:szCs w:val="32"/>
        </w:rPr>
        <w:t>**</w:t>
      </w:r>
      <w:r>
        <w:rPr>
          <w:rFonts w:hint="eastAsia" w:ascii="仿宋" w:hAnsi="仿宋" w:eastAsia="仿宋" w:cstheme="majorEastAsia"/>
          <w:sz w:val="32"/>
          <w:szCs w:val="32"/>
        </w:rPr>
        <w:t xml:space="preserve">日                   </w:t>
      </w:r>
    </w:p>
    <w:p>
      <w:pPr>
        <w:spacing w:line="360" w:lineRule="auto"/>
        <w:rPr>
          <w:rFonts w:ascii="仿宋" w:hAnsi="仿宋" w:eastAsia="仿宋" w:cstheme="majorEastAsia"/>
          <w:b/>
          <w:bCs/>
          <w:sz w:val="32"/>
          <w:szCs w:val="32"/>
        </w:rPr>
      </w:pPr>
      <w:r>
        <w:rPr>
          <w:rFonts w:hint="eastAsia" w:ascii="仿宋" w:hAnsi="仿宋" w:eastAsia="仿宋" w:cstheme="majorEastAsia"/>
          <w:b/>
          <w:bCs/>
          <w:sz w:val="32"/>
          <w:szCs w:val="32"/>
        </w:rPr>
        <w:t>会议地点：</w:t>
      </w:r>
    </w:p>
    <w:p>
      <w:pPr>
        <w:spacing w:line="360" w:lineRule="auto"/>
        <w:rPr>
          <w:rFonts w:ascii="仿宋" w:hAnsi="仿宋" w:eastAsia="仿宋" w:cstheme="majorEastAsia"/>
          <w:b/>
          <w:bCs/>
          <w:sz w:val="32"/>
          <w:szCs w:val="32"/>
        </w:rPr>
      </w:pPr>
      <w:r>
        <w:rPr>
          <w:rFonts w:hint="eastAsia" w:ascii="仿宋" w:hAnsi="仿宋" w:eastAsia="仿宋" w:cstheme="majorEastAsia"/>
          <w:b/>
          <w:bCs/>
          <w:sz w:val="32"/>
          <w:szCs w:val="32"/>
        </w:rPr>
        <w:t>出席人员：</w:t>
      </w:r>
    </w:p>
    <w:p>
      <w:pPr>
        <w:spacing w:line="360" w:lineRule="auto"/>
        <w:rPr>
          <w:rFonts w:ascii="仿宋" w:hAnsi="仿宋" w:eastAsia="仿宋" w:cstheme="majorEastAsia"/>
          <w:b/>
          <w:bCs/>
          <w:sz w:val="32"/>
          <w:szCs w:val="32"/>
        </w:rPr>
      </w:pPr>
      <w:r>
        <w:rPr>
          <w:rFonts w:hint="eastAsia" w:ascii="仿宋" w:hAnsi="仿宋" w:eastAsia="仿宋" w:cstheme="majorEastAsia"/>
          <w:b/>
          <w:bCs/>
          <w:sz w:val="32"/>
          <w:szCs w:val="32"/>
        </w:rPr>
        <w:t xml:space="preserve">主持人：                              </w:t>
      </w:r>
    </w:p>
    <w:p>
      <w:pPr>
        <w:spacing w:line="360" w:lineRule="auto"/>
        <w:rPr>
          <w:rFonts w:ascii="仿宋" w:hAnsi="仿宋" w:eastAsia="仿宋" w:cstheme="majorEastAsia"/>
          <w:b/>
          <w:bCs/>
          <w:sz w:val="32"/>
          <w:szCs w:val="32"/>
        </w:rPr>
      </w:pPr>
      <w:r>
        <w:rPr>
          <w:rFonts w:hint="eastAsia" w:ascii="仿宋" w:hAnsi="仿宋" w:eastAsia="仿宋" w:cstheme="majorEastAsia"/>
          <w:b/>
          <w:bCs/>
          <w:sz w:val="32"/>
          <w:szCs w:val="32"/>
        </w:rPr>
        <w:t>记录人：</w:t>
      </w:r>
    </w:p>
    <w:p>
      <w:pPr>
        <w:spacing w:line="360" w:lineRule="auto"/>
        <w:rPr>
          <w:rFonts w:ascii="仿宋" w:hAnsi="仿宋" w:eastAsia="仿宋" w:cstheme="majorEastAsia"/>
          <w:sz w:val="32"/>
          <w:szCs w:val="32"/>
        </w:rPr>
      </w:pPr>
    </w:p>
    <w:p>
      <w:pPr>
        <w:spacing w:line="360" w:lineRule="auto"/>
        <w:rPr>
          <w:rFonts w:ascii="仿宋" w:hAnsi="仿宋" w:eastAsia="仿宋" w:cstheme="majorEastAsia"/>
          <w:b/>
          <w:bCs/>
          <w:sz w:val="32"/>
          <w:szCs w:val="32"/>
        </w:rPr>
      </w:pPr>
      <w:r>
        <w:rPr>
          <w:rFonts w:hint="eastAsia" w:ascii="仿宋" w:hAnsi="仿宋" w:eastAsia="仿宋" w:cstheme="majorEastAsia"/>
          <w:b/>
          <w:bCs/>
          <w:sz w:val="32"/>
          <w:szCs w:val="32"/>
        </w:rPr>
        <w:t>会议内容：</w:t>
      </w:r>
    </w:p>
    <w:p>
      <w:pPr>
        <w:spacing w:line="360" w:lineRule="auto"/>
        <w:ind w:firstLine="640" w:firstLineChars="200"/>
        <w:rPr>
          <w:rFonts w:ascii="仿宋" w:hAnsi="仿宋" w:eastAsia="仿宋" w:cstheme="majorEastAsia"/>
          <w:sz w:val="32"/>
          <w:szCs w:val="32"/>
        </w:rPr>
      </w:pPr>
      <w:r>
        <w:rPr>
          <w:rFonts w:hint="eastAsia" w:ascii="仿宋" w:hAnsi="仿宋" w:eastAsia="仿宋" w:cstheme="majorEastAsia"/>
          <w:sz w:val="32"/>
          <w:szCs w:val="32"/>
        </w:rPr>
        <w:t>一、主持人介绍会议内容、评审程序及要求。</w:t>
      </w:r>
    </w:p>
    <w:p>
      <w:pPr>
        <w:spacing w:line="360" w:lineRule="auto"/>
        <w:ind w:firstLine="640" w:firstLineChars="200"/>
        <w:rPr>
          <w:rFonts w:ascii="仿宋" w:hAnsi="仿宋" w:eastAsia="仿宋" w:cstheme="majorEastAsia"/>
          <w:sz w:val="32"/>
          <w:szCs w:val="32"/>
        </w:rPr>
      </w:pPr>
      <w:r>
        <w:rPr>
          <w:rFonts w:hint="eastAsia" w:ascii="仿宋" w:hAnsi="仿宋" w:eastAsia="仿宋" w:cstheme="majorEastAsia"/>
          <w:sz w:val="32"/>
          <w:szCs w:val="32"/>
        </w:rPr>
        <w:t>二、*</w:t>
      </w:r>
      <w:r>
        <w:rPr>
          <w:rFonts w:ascii="仿宋" w:hAnsi="仿宋" w:eastAsia="仿宋" w:cstheme="majorEastAsia"/>
          <w:sz w:val="32"/>
          <w:szCs w:val="32"/>
        </w:rPr>
        <w:t>**</w:t>
      </w:r>
      <w:r>
        <w:rPr>
          <w:rFonts w:hint="eastAsia" w:ascii="仿宋" w:hAnsi="仿宋" w:eastAsia="仿宋" w:cstheme="majorEastAsia"/>
          <w:sz w:val="32"/>
          <w:szCs w:val="32"/>
        </w:rPr>
        <w:t>宣读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《哈尔滨理工大学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家庭经济困难学生认定管理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办法（试行）》</w:t>
      </w:r>
      <w:r>
        <w:rPr>
          <w:rFonts w:hint="eastAsia" w:ascii="仿宋" w:hAnsi="仿宋" w:eastAsia="仿宋" w:cstheme="majorEastAsia"/>
          <w:sz w:val="32"/>
          <w:szCs w:val="32"/>
        </w:rPr>
        <w:t>及评选要求。</w:t>
      </w:r>
    </w:p>
    <w:p>
      <w:pPr>
        <w:spacing w:line="360" w:lineRule="auto"/>
        <w:ind w:firstLine="640" w:firstLineChars="200"/>
        <w:rPr>
          <w:rFonts w:ascii="仿宋" w:hAnsi="仿宋" w:eastAsia="仿宋" w:cstheme="majorEastAsia"/>
          <w:sz w:val="32"/>
          <w:szCs w:val="32"/>
        </w:rPr>
      </w:pPr>
      <w:r>
        <w:rPr>
          <w:rFonts w:hint="eastAsia" w:ascii="仿宋" w:hAnsi="仿宋" w:eastAsia="仿宋" w:cstheme="majorEastAsia"/>
          <w:sz w:val="32"/>
          <w:szCs w:val="32"/>
        </w:rPr>
        <w:t>三、*</w:t>
      </w:r>
      <w:r>
        <w:rPr>
          <w:rFonts w:ascii="仿宋" w:hAnsi="仿宋" w:eastAsia="仿宋" w:cstheme="majorEastAsia"/>
          <w:sz w:val="32"/>
          <w:szCs w:val="32"/>
        </w:rPr>
        <w:t>**</w:t>
      </w:r>
      <w:r>
        <w:rPr>
          <w:rFonts w:hint="eastAsia" w:ascii="仿宋" w:hAnsi="仿宋" w:eastAsia="仿宋" w:cstheme="majorEastAsia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theme="majorEastAsia"/>
          <w:sz w:val="32"/>
          <w:szCs w:val="32"/>
        </w:rPr>
        <w:t>*</w:t>
      </w:r>
      <w:r>
        <w:rPr>
          <w:rFonts w:ascii="仿宋" w:hAnsi="仿宋" w:eastAsia="仿宋" w:cstheme="majorEastAsia"/>
          <w:sz w:val="32"/>
          <w:szCs w:val="32"/>
        </w:rPr>
        <w:t>**</w:t>
      </w:r>
      <w:r>
        <w:rPr>
          <w:rFonts w:hint="eastAsia" w:ascii="仿宋" w:hAnsi="仿宋" w:eastAsia="仿宋" w:cstheme="majorEastAsia"/>
          <w:sz w:val="32"/>
          <w:szCs w:val="32"/>
          <w:lang w:eastAsia="zh-CN"/>
        </w:rPr>
        <w:t>……</w:t>
      </w:r>
      <w:r>
        <w:rPr>
          <w:rFonts w:hint="eastAsia" w:ascii="仿宋" w:hAnsi="仿宋" w:eastAsia="仿宋" w:cstheme="majorEastAsia"/>
          <w:sz w:val="32"/>
          <w:szCs w:val="32"/>
        </w:rPr>
        <w:t>介绍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一般困难学生、困难学生、特殊困难学生的认定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标准及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评定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程序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，明确评定任务</w:t>
      </w:r>
      <w:r>
        <w:rPr>
          <w:rFonts w:hint="eastAsia" w:ascii="仿宋" w:hAnsi="仿宋" w:eastAsia="仿宋" w:cstheme="majorEastAsia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theme="majorEastAsia"/>
          <w:sz w:val="32"/>
          <w:szCs w:val="32"/>
          <w:lang w:eastAsia="zh-CN"/>
        </w:rPr>
      </w:pPr>
      <w:r>
        <w:rPr>
          <w:rFonts w:hint="eastAsia" w:ascii="仿宋" w:hAnsi="仿宋" w:eastAsia="仿宋" w:cstheme="majorEastAsia"/>
          <w:sz w:val="32"/>
          <w:szCs w:val="32"/>
        </w:rPr>
        <w:t>四、评审小组成员</w:t>
      </w:r>
      <w:r>
        <w:rPr>
          <w:rFonts w:hint="eastAsia" w:ascii="仿宋" w:hAnsi="仿宋" w:eastAsia="仿宋" w:cstheme="majorEastAsia"/>
          <w:sz w:val="32"/>
          <w:szCs w:val="32"/>
          <w:lang w:eastAsia="zh-CN"/>
        </w:rPr>
        <w:t>根据客观公正</w:t>
      </w:r>
      <w:r>
        <w:rPr>
          <w:rFonts w:hint="eastAsia" w:ascii="仿宋" w:hAnsi="仿宋" w:eastAsia="仿宋" w:cstheme="majorEastAsia"/>
          <w:sz w:val="32"/>
          <w:szCs w:val="32"/>
          <w:lang w:val="en-US" w:eastAsia="zh-CN"/>
        </w:rPr>
        <w:t>审查</w:t>
      </w:r>
      <w:r>
        <w:rPr>
          <w:rFonts w:hint="eastAsia" w:ascii="仿宋" w:hAnsi="仿宋" w:eastAsia="仿宋" w:cstheme="majorEastAsia"/>
          <w:sz w:val="32"/>
          <w:szCs w:val="32"/>
          <w:lang w:eastAsia="zh-CN"/>
        </w:rPr>
        <w:t>学生家庭经济，</w:t>
      </w:r>
      <w:r>
        <w:rPr>
          <w:rFonts w:hint="eastAsia" w:ascii="仿宋" w:hAnsi="仿宋" w:eastAsia="仿宋" w:cstheme="majorEastAsia"/>
          <w:sz w:val="32"/>
          <w:szCs w:val="32"/>
        </w:rPr>
        <w:t>审查并讨论每位申请人</w:t>
      </w:r>
      <w:r>
        <w:rPr>
          <w:rFonts w:hint="eastAsia" w:ascii="仿宋" w:hAnsi="仿宋" w:eastAsia="仿宋" w:cstheme="majorEastAsia"/>
          <w:sz w:val="32"/>
          <w:szCs w:val="32"/>
          <w:lang w:eastAsia="zh-CN"/>
        </w:rPr>
        <w:t>的具体情况及参评资格。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theme="majorEastAsia"/>
          <w:sz w:val="32"/>
          <w:szCs w:val="32"/>
          <w:lang w:eastAsia="zh-CN"/>
        </w:rPr>
      </w:pPr>
      <w:r>
        <w:rPr>
          <w:rFonts w:hint="eastAsia" w:ascii="仿宋" w:hAnsi="仿宋" w:eastAsia="仿宋" w:cstheme="majorEastAsia"/>
          <w:sz w:val="32"/>
          <w:szCs w:val="32"/>
        </w:rPr>
        <w:t>五、经</w:t>
      </w:r>
      <w:r>
        <w:rPr>
          <w:rFonts w:hint="eastAsia" w:ascii="仿宋" w:hAnsi="仿宋" w:eastAsia="仿宋" w:cstheme="majorEastAsia"/>
          <w:sz w:val="32"/>
          <w:szCs w:val="32"/>
          <w:lang w:eastAsia="zh-CN"/>
        </w:rPr>
        <w:t>评审</w:t>
      </w:r>
      <w:r>
        <w:rPr>
          <w:rFonts w:hint="eastAsia" w:ascii="仿宋" w:hAnsi="仿宋" w:eastAsia="仿宋" w:cstheme="majorEastAsia"/>
          <w:sz w:val="32"/>
          <w:szCs w:val="32"/>
        </w:rPr>
        <w:t>小组成员讨论，根据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《哈尔滨理工大学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家庭经济困难学生认定管理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办法（试行）》</w:t>
      </w:r>
      <w:r>
        <w:rPr>
          <w:rFonts w:hint="eastAsia" w:ascii="仿宋" w:hAnsi="仿宋" w:eastAsia="仿宋" w:cstheme="majorEastAsia"/>
          <w:sz w:val="32"/>
          <w:szCs w:val="32"/>
        </w:rPr>
        <w:t>，遵循公平、公开、公正的原则，确定20**-20**学年**学院</w:t>
      </w:r>
      <w:r>
        <w:rPr>
          <w:rFonts w:hint="eastAsia" w:ascii="仿宋" w:hAnsi="仿宋" w:eastAsia="仿宋" w:cstheme="majorEastAsia"/>
          <w:sz w:val="32"/>
          <w:szCs w:val="32"/>
          <w:lang w:eastAsia="zh-CN"/>
        </w:rPr>
        <w:t>家庭经济困难学生</w:t>
      </w:r>
      <w:r>
        <w:rPr>
          <w:rFonts w:hint="eastAsia" w:ascii="仿宋" w:hAnsi="仿宋" w:eastAsia="仿宋" w:cstheme="majorEastAsia"/>
          <w:sz w:val="32"/>
          <w:szCs w:val="32"/>
        </w:rPr>
        <w:t>名单如下</w:t>
      </w:r>
      <w:r>
        <w:rPr>
          <w:rFonts w:hint="eastAsia" w:ascii="仿宋" w:hAnsi="仿宋" w:eastAsia="仿宋" w:cstheme="majorEastAsia"/>
          <w:sz w:val="32"/>
          <w:szCs w:val="32"/>
          <w:lang w:eastAsia="zh-CN"/>
        </w:rPr>
        <w:t>：</w:t>
      </w:r>
    </w:p>
    <w:p>
      <w:pPr>
        <w:spacing w:line="360" w:lineRule="auto"/>
        <w:ind w:firstLine="643" w:firstLineChars="200"/>
        <w:rPr>
          <w:rFonts w:hint="eastAsia" w:ascii="仿宋" w:hAnsi="仿宋" w:eastAsia="仿宋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theme="majorEastAsia"/>
          <w:b/>
          <w:bCs/>
          <w:sz w:val="32"/>
          <w:szCs w:val="32"/>
          <w:lang w:val="en-US" w:eastAsia="zh-CN"/>
        </w:rPr>
        <w:t>本科生：</w:t>
      </w:r>
    </w:p>
    <w:p>
      <w:pPr>
        <w:ind w:firstLine="640" w:firstLineChars="200"/>
        <w:rPr>
          <w:rFonts w:hint="eastAsia" w:ascii="仿宋" w:hAnsi="仿宋" w:eastAsia="仿宋" w:cstheme="majorEastAsia"/>
          <w:sz w:val="32"/>
          <w:szCs w:val="32"/>
          <w:lang w:val="en-US" w:eastAsia="zh-CN"/>
        </w:rPr>
      </w:pPr>
      <w:r>
        <w:rPr>
          <w:rFonts w:hint="eastAsia" w:ascii="仿宋" w:hAnsi="仿宋" w:eastAsia="仿宋" w:cstheme="majorEastAsia"/>
          <w:sz w:val="32"/>
          <w:szCs w:val="32"/>
          <w:lang w:val="en-US" w:eastAsia="zh-CN"/>
        </w:rPr>
        <w:t>特别困难：……</w:t>
      </w:r>
    </w:p>
    <w:p>
      <w:pPr>
        <w:spacing w:line="360" w:lineRule="auto"/>
        <w:ind w:firstLine="640" w:firstLineChars="200"/>
        <w:rPr>
          <w:rFonts w:hint="default" w:ascii="仿宋" w:hAnsi="仿宋" w:eastAsia="仿宋" w:cstheme="majorEastAsia"/>
          <w:sz w:val="32"/>
          <w:szCs w:val="32"/>
          <w:lang w:val="en-US" w:eastAsia="zh-CN"/>
        </w:rPr>
      </w:pPr>
      <w:r>
        <w:rPr>
          <w:rFonts w:hint="eastAsia" w:ascii="仿宋" w:hAnsi="仿宋" w:eastAsia="仿宋" w:cstheme="majorEastAsia"/>
          <w:sz w:val="32"/>
          <w:szCs w:val="32"/>
          <w:lang w:val="en-US" w:eastAsia="zh-CN"/>
        </w:rPr>
        <w:t>困难：……</w:t>
      </w:r>
    </w:p>
    <w:p>
      <w:pPr>
        <w:spacing w:line="360" w:lineRule="auto"/>
        <w:ind w:firstLine="640" w:firstLineChars="200"/>
        <w:rPr>
          <w:rFonts w:hint="eastAsia" w:ascii="仿宋" w:hAnsi="仿宋" w:eastAsia="仿宋" w:cstheme="majorEastAsia"/>
          <w:sz w:val="32"/>
          <w:szCs w:val="32"/>
          <w:lang w:val="en-US" w:eastAsia="zh-CN"/>
        </w:rPr>
      </w:pPr>
      <w:r>
        <w:rPr>
          <w:rFonts w:hint="eastAsia" w:ascii="仿宋" w:hAnsi="仿宋" w:eastAsia="仿宋" w:cstheme="majorEastAsia"/>
          <w:sz w:val="32"/>
          <w:szCs w:val="32"/>
          <w:lang w:val="en-US" w:eastAsia="zh-CN"/>
        </w:rPr>
        <w:t>一般困难：……</w:t>
      </w:r>
    </w:p>
    <w:p>
      <w:pPr>
        <w:spacing w:line="360" w:lineRule="auto"/>
        <w:ind w:firstLine="643" w:firstLineChars="200"/>
        <w:rPr>
          <w:rFonts w:hint="eastAsia" w:ascii="仿宋" w:hAnsi="仿宋" w:eastAsia="仿宋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theme="majorEastAsia"/>
          <w:b/>
          <w:bCs/>
          <w:sz w:val="32"/>
          <w:szCs w:val="32"/>
          <w:lang w:val="en-US" w:eastAsia="zh-CN"/>
        </w:rPr>
        <w:t>研究生：</w:t>
      </w:r>
    </w:p>
    <w:p>
      <w:pPr>
        <w:ind w:firstLine="640" w:firstLineChars="200"/>
        <w:rPr>
          <w:rFonts w:hint="eastAsia" w:ascii="仿宋" w:hAnsi="仿宋" w:eastAsia="仿宋" w:cstheme="majorEastAsia"/>
          <w:sz w:val="32"/>
          <w:szCs w:val="32"/>
          <w:lang w:val="en-US" w:eastAsia="zh-CN"/>
        </w:rPr>
      </w:pPr>
      <w:r>
        <w:rPr>
          <w:rFonts w:hint="eastAsia" w:ascii="仿宋" w:hAnsi="仿宋" w:eastAsia="仿宋" w:cstheme="majorEastAsia"/>
          <w:sz w:val="32"/>
          <w:szCs w:val="32"/>
          <w:lang w:val="en-US" w:eastAsia="zh-CN"/>
        </w:rPr>
        <w:t>特别困难：……</w:t>
      </w:r>
    </w:p>
    <w:p>
      <w:pPr>
        <w:spacing w:line="360" w:lineRule="auto"/>
        <w:ind w:firstLine="640" w:firstLineChars="200"/>
        <w:rPr>
          <w:rFonts w:hint="default" w:ascii="仿宋" w:hAnsi="仿宋" w:eastAsia="仿宋" w:cstheme="majorEastAsia"/>
          <w:sz w:val="32"/>
          <w:szCs w:val="32"/>
          <w:lang w:val="en-US" w:eastAsia="zh-CN"/>
        </w:rPr>
      </w:pPr>
      <w:r>
        <w:rPr>
          <w:rFonts w:hint="eastAsia" w:ascii="仿宋" w:hAnsi="仿宋" w:eastAsia="仿宋" w:cstheme="majorEastAsia"/>
          <w:sz w:val="32"/>
          <w:szCs w:val="32"/>
          <w:lang w:val="en-US" w:eastAsia="zh-CN"/>
        </w:rPr>
        <w:t>困难：……</w:t>
      </w:r>
    </w:p>
    <w:p>
      <w:pPr>
        <w:spacing w:line="360" w:lineRule="auto"/>
        <w:ind w:firstLine="640" w:firstLineChars="200"/>
        <w:rPr>
          <w:rFonts w:hint="default" w:ascii="仿宋" w:hAnsi="仿宋" w:eastAsia="仿宋" w:cstheme="majorEastAsia"/>
          <w:sz w:val="32"/>
          <w:szCs w:val="32"/>
          <w:lang w:val="en-US" w:eastAsia="zh-CN"/>
        </w:rPr>
      </w:pPr>
      <w:r>
        <w:rPr>
          <w:rFonts w:hint="eastAsia" w:ascii="仿宋" w:hAnsi="仿宋" w:eastAsia="仿宋" w:cstheme="majorEastAsia"/>
          <w:sz w:val="32"/>
          <w:szCs w:val="32"/>
          <w:lang w:val="en-US" w:eastAsia="zh-CN"/>
        </w:rPr>
        <w:t>一般困难：……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仿宋" w:hAnsi="仿宋" w:eastAsia="仿宋" w:cstheme="majorEastAsia"/>
          <w:sz w:val="32"/>
          <w:szCs w:val="32"/>
          <w:highlight w:val="none"/>
        </w:rPr>
      </w:pPr>
      <w:r>
        <w:rPr>
          <w:rFonts w:hint="eastAsia" w:ascii="仿宋" w:hAnsi="仿宋" w:eastAsia="仿宋" w:cstheme="majorEastAsia"/>
          <w:sz w:val="32"/>
          <w:szCs w:val="32"/>
          <w:highlight w:val="none"/>
          <w:lang w:val="en-US" w:eastAsia="zh-CN"/>
        </w:rPr>
        <w:t>六、评议结果公示：评议结果将在学院范围内公示五个工作日，如有异议向学院反馈，联系人：***   联系电话：***</w:t>
      </w:r>
    </w:p>
    <w:p>
      <w:pPr>
        <w:spacing w:line="360" w:lineRule="auto"/>
        <w:rPr>
          <w:rFonts w:hint="eastAsia" w:ascii="仿宋" w:hAnsi="仿宋" w:eastAsia="仿宋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theme="majorEastAsia"/>
          <w:b/>
          <w:bCs/>
          <w:sz w:val="32"/>
          <w:szCs w:val="32"/>
          <w:lang w:eastAsia="zh-CN"/>
        </w:rPr>
        <w:t>学院</w:t>
      </w:r>
      <w:r>
        <w:rPr>
          <w:rFonts w:hint="eastAsia" w:ascii="仿宋" w:hAnsi="仿宋" w:eastAsia="仿宋" w:cstheme="majorEastAsia"/>
          <w:b/>
          <w:bCs/>
          <w:sz w:val="32"/>
          <w:szCs w:val="32"/>
          <w:lang w:val="en-US" w:eastAsia="zh-CN"/>
        </w:rPr>
        <w:t>学生资助工作小组成员签字：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659"/>
        <w:gridCol w:w="1659"/>
        <w:gridCol w:w="1659"/>
        <w:gridCol w:w="1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60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60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60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60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</w:tr>
    </w:tbl>
    <w:p>
      <w:pPr>
        <w:spacing w:line="360" w:lineRule="auto"/>
        <w:rPr>
          <w:rFonts w:hint="eastAsia" w:ascii="仿宋" w:hAnsi="仿宋" w:eastAsia="仿宋" w:cstheme="majorEastAsia"/>
          <w:sz w:val="32"/>
          <w:szCs w:val="32"/>
          <w:lang w:val="en-US" w:eastAsia="zh-CN"/>
        </w:rPr>
      </w:pPr>
    </w:p>
    <w:p>
      <w:pPr>
        <w:spacing w:line="360" w:lineRule="auto"/>
        <w:rPr>
          <w:rFonts w:hint="eastAsia" w:ascii="仿宋" w:hAnsi="仿宋" w:eastAsia="仿宋" w:cstheme="majorEastAsia"/>
          <w:sz w:val="32"/>
          <w:szCs w:val="32"/>
          <w:lang w:eastAsia="zh-CN"/>
        </w:rPr>
      </w:pPr>
    </w:p>
    <w:p>
      <w:pPr>
        <w:spacing w:line="360" w:lineRule="auto"/>
        <w:rPr>
          <w:rFonts w:hint="eastAsia" w:ascii="仿宋" w:hAnsi="仿宋" w:eastAsia="仿宋" w:cstheme="majorEastAsia"/>
          <w:sz w:val="32"/>
          <w:szCs w:val="32"/>
          <w:lang w:eastAsia="zh-CN"/>
        </w:rPr>
      </w:pPr>
    </w:p>
    <w:p>
      <w:pPr>
        <w:spacing w:line="360" w:lineRule="auto"/>
        <w:rPr>
          <w:rFonts w:hint="eastAsia" w:ascii="仿宋" w:hAnsi="仿宋" w:eastAsia="仿宋" w:cstheme="majorEastAsia"/>
          <w:sz w:val="32"/>
          <w:szCs w:val="32"/>
          <w:lang w:eastAsia="zh-CN"/>
        </w:rPr>
      </w:pPr>
    </w:p>
    <w:p>
      <w:pPr>
        <w:spacing w:line="360" w:lineRule="auto"/>
        <w:rPr>
          <w:rFonts w:hint="eastAsia" w:ascii="仿宋" w:hAnsi="仿宋" w:eastAsia="仿宋" w:cstheme="majorEastAsia"/>
          <w:sz w:val="32"/>
          <w:szCs w:val="32"/>
          <w:lang w:eastAsia="zh-CN"/>
        </w:rPr>
      </w:pPr>
    </w:p>
    <w:p>
      <w:pPr>
        <w:spacing w:line="360" w:lineRule="auto"/>
        <w:rPr>
          <w:rFonts w:ascii="仿宋" w:hAnsi="仿宋" w:eastAsia="仿宋" w:cstheme="majorEastAsia"/>
          <w:sz w:val="32"/>
          <w:szCs w:val="32"/>
        </w:rPr>
      </w:pPr>
    </w:p>
    <w:p>
      <w:pPr>
        <w:spacing w:line="360" w:lineRule="auto"/>
        <w:jc w:val="center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24"/>
        </w:rPr>
        <w:t xml:space="preserve">                                        </w:t>
      </w: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记录人：*</w:t>
      </w:r>
      <w:r>
        <w:rPr>
          <w:rFonts w:ascii="仿宋" w:hAnsi="仿宋" w:eastAsia="仿宋" w:cs="宋体"/>
          <w:kern w:val="0"/>
          <w:sz w:val="32"/>
          <w:szCs w:val="32"/>
        </w:rPr>
        <w:t>**</w:t>
      </w:r>
    </w:p>
    <w:p>
      <w:pPr>
        <w:spacing w:line="360" w:lineRule="auto"/>
        <w:jc w:val="center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                               </w:t>
      </w:r>
      <w:r>
        <w:rPr>
          <w:rFonts w:ascii="仿宋" w:hAnsi="仿宋" w:eastAsia="仿宋" w:cs="宋体"/>
          <w:kern w:val="0"/>
          <w:sz w:val="32"/>
          <w:szCs w:val="32"/>
        </w:rPr>
        <w:t>20**</w:t>
      </w:r>
      <w:r>
        <w:rPr>
          <w:rFonts w:hint="eastAsia" w:ascii="仿宋" w:hAnsi="仿宋" w:eastAsia="仿宋" w:cs="宋体"/>
          <w:kern w:val="0"/>
          <w:sz w:val="32"/>
          <w:szCs w:val="32"/>
        </w:rPr>
        <w:t>年</w:t>
      </w:r>
      <w:r>
        <w:rPr>
          <w:rFonts w:ascii="仿宋" w:hAnsi="仿宋" w:eastAsia="仿宋" w:cs="宋体"/>
          <w:kern w:val="0"/>
          <w:sz w:val="32"/>
          <w:szCs w:val="32"/>
        </w:rPr>
        <w:t>**</w:t>
      </w:r>
      <w:r>
        <w:rPr>
          <w:rFonts w:hint="eastAsia" w:ascii="仿宋" w:hAnsi="仿宋" w:eastAsia="仿宋" w:cs="宋体"/>
          <w:kern w:val="0"/>
          <w:sz w:val="32"/>
          <w:szCs w:val="32"/>
        </w:rPr>
        <w:t>月</w:t>
      </w:r>
      <w:r>
        <w:rPr>
          <w:rFonts w:ascii="仿宋" w:hAnsi="仿宋" w:eastAsia="仿宋" w:cs="宋体"/>
          <w:kern w:val="0"/>
          <w:sz w:val="32"/>
          <w:szCs w:val="32"/>
        </w:rPr>
        <w:t>**</w:t>
      </w:r>
      <w:r>
        <w:rPr>
          <w:rFonts w:hint="eastAsia" w:ascii="仿宋" w:hAnsi="仿宋" w:eastAsia="仿宋" w:cs="宋体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IwN2ZlNjk3MzcyZjA3YjU1Y2U5ZDgyYmRhODk3M2UifQ=="/>
  </w:docVars>
  <w:rsids>
    <w:rsidRoot w:val="009F775F"/>
    <w:rsid w:val="000C4064"/>
    <w:rsid w:val="001166F4"/>
    <w:rsid w:val="002321D2"/>
    <w:rsid w:val="002636CE"/>
    <w:rsid w:val="002C67F1"/>
    <w:rsid w:val="002D68B4"/>
    <w:rsid w:val="002E631F"/>
    <w:rsid w:val="002E7A34"/>
    <w:rsid w:val="003000E0"/>
    <w:rsid w:val="00441FA8"/>
    <w:rsid w:val="00452AB7"/>
    <w:rsid w:val="00835F6D"/>
    <w:rsid w:val="008C063D"/>
    <w:rsid w:val="0097130A"/>
    <w:rsid w:val="00982795"/>
    <w:rsid w:val="009B2E06"/>
    <w:rsid w:val="009F69C1"/>
    <w:rsid w:val="009F775F"/>
    <w:rsid w:val="00AC1C65"/>
    <w:rsid w:val="00B16BF3"/>
    <w:rsid w:val="00B43E72"/>
    <w:rsid w:val="00B86275"/>
    <w:rsid w:val="00C43B39"/>
    <w:rsid w:val="00DC280D"/>
    <w:rsid w:val="00F66421"/>
    <w:rsid w:val="01FF1E15"/>
    <w:rsid w:val="079B0069"/>
    <w:rsid w:val="0A5922DF"/>
    <w:rsid w:val="16B65456"/>
    <w:rsid w:val="1D8164D4"/>
    <w:rsid w:val="201C57F4"/>
    <w:rsid w:val="27AA4D53"/>
    <w:rsid w:val="2EB6336E"/>
    <w:rsid w:val="44A571E8"/>
    <w:rsid w:val="44EC4FAC"/>
    <w:rsid w:val="49C82965"/>
    <w:rsid w:val="49CF398F"/>
    <w:rsid w:val="4CFC5D7C"/>
    <w:rsid w:val="57792C45"/>
    <w:rsid w:val="5A70032F"/>
    <w:rsid w:val="5F117C07"/>
    <w:rsid w:val="66342E42"/>
    <w:rsid w:val="670D5158"/>
    <w:rsid w:val="685A261F"/>
    <w:rsid w:val="727F33AE"/>
    <w:rsid w:val="738B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/>
      <w:bCs/>
      <w:kern w:val="44"/>
      <w:sz w:val="32"/>
      <w:szCs w:val="44"/>
    </w:rPr>
  </w:style>
  <w:style w:type="paragraph" w:styleId="3">
    <w:name w:val="heading 2"/>
    <w:basedOn w:val="1"/>
    <w:next w:val="1"/>
    <w:link w:val="14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15"/>
    <w:qFormat/>
    <w:uiPriority w:val="0"/>
    <w:rPr>
      <w:rFonts w:ascii="宋体" w:hAnsi="Courier New" w:cs="Times New Roman"/>
      <w:szCs w:val="21"/>
    </w:rPr>
  </w:style>
  <w:style w:type="paragraph" w:styleId="5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kern w:val="0"/>
      <w:sz w:val="24"/>
      <w:szCs w:val="24"/>
      <w:lang w:val="en-US" w:eastAsia="zh-CN" w:bidi="ar-SA"/>
    </w:rPr>
  </w:style>
  <w:style w:type="paragraph" w:customStyle="1" w:styleId="12">
    <w:name w:val="列表段落1"/>
    <w:basedOn w:val="1"/>
    <w:qFormat/>
    <w:uiPriority w:val="34"/>
    <w:pPr>
      <w:ind w:firstLine="420" w:firstLineChars="200"/>
    </w:pPr>
    <w:rPr>
      <w:szCs w:val="22"/>
    </w:rPr>
  </w:style>
  <w:style w:type="character" w:customStyle="1" w:styleId="13">
    <w:name w:val="标题 1 字符"/>
    <w:basedOn w:val="9"/>
    <w:link w:val="2"/>
    <w:qFormat/>
    <w:uiPriority w:val="9"/>
    <w:rPr>
      <w:rFonts w:eastAsia="黑体"/>
      <w:bCs/>
      <w:kern w:val="44"/>
      <w:sz w:val="32"/>
      <w:szCs w:val="44"/>
    </w:rPr>
  </w:style>
  <w:style w:type="character" w:customStyle="1" w:styleId="14">
    <w:name w:val="标题 2 字符"/>
    <w:basedOn w:val="9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5">
    <w:name w:val="纯文本 字符"/>
    <w:basedOn w:val="9"/>
    <w:link w:val="4"/>
    <w:qFormat/>
    <w:uiPriority w:val="0"/>
    <w:rPr>
      <w:rFonts w:ascii="宋体" w:hAnsi="Courier New" w:eastAsia="宋体" w:cs="Times New Roman"/>
      <w:szCs w:val="21"/>
    </w:rPr>
  </w:style>
  <w:style w:type="paragraph" w:styleId="16">
    <w:name w:val="List Paragraph"/>
    <w:basedOn w:val="1"/>
    <w:qFormat/>
    <w:uiPriority w:val="34"/>
    <w:pPr>
      <w:ind w:firstLine="420" w:firstLineChars="200"/>
    </w:pPr>
    <w:rPr>
      <w:rFonts w:cs="Times New Roman"/>
      <w:szCs w:val="20"/>
    </w:rPr>
  </w:style>
  <w:style w:type="paragraph" w:customStyle="1" w:styleId="17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Cs w:val="0"/>
      <w:color w:val="376092" w:themeColor="accent1" w:themeShade="BF"/>
      <w:kern w:val="0"/>
      <w:szCs w:val="32"/>
    </w:rPr>
  </w:style>
  <w:style w:type="character" w:customStyle="1" w:styleId="18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9">
    <w:name w:val="页脚 字符"/>
    <w:basedOn w:val="9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384</Words>
  <Characters>436</Characters>
  <Lines>3</Lines>
  <Paragraphs>1</Paragraphs>
  <TotalTime>1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2023-04-06T02:14:00Z</dcterms:created>
  <dc:creator>Mr Jason</dc:creator>
  <cp:lastModifiedBy>海燕</cp:lastModifiedBy>
  <dcterms:modified xsi:type="dcterms:W3CDTF">2023-09-20T01:31:59Z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7E028FE3E48345F08A80F003C7544C90_12</vt:lpwstr>
  </property>
</Properties>
</file>