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b/>
          <w:sz w:val="44"/>
          <w:szCs w:val="44"/>
        </w:rPr>
      </w:pPr>
      <w:r>
        <w:rPr>
          <w:rFonts w:ascii="黑体" w:hAnsi="黑体" w:eastAsia="黑体" w:cs="Times New Roman"/>
          <w:b/>
          <w:sz w:val="44"/>
          <w:szCs w:val="44"/>
        </w:rPr>
        <w:t>理学院研究生国家奖学金</w:t>
      </w:r>
      <w:r>
        <w:rPr>
          <w:rFonts w:hint="eastAsia" w:ascii="黑体" w:hAnsi="黑体" w:eastAsia="黑体" w:cs="Times New Roman"/>
          <w:b/>
          <w:sz w:val="44"/>
          <w:szCs w:val="44"/>
        </w:rPr>
        <w:t>评定实施</w:t>
      </w:r>
      <w:r>
        <w:rPr>
          <w:rFonts w:ascii="黑体" w:hAnsi="黑体" w:eastAsia="黑体" w:cs="Times New Roman"/>
          <w:b/>
          <w:sz w:val="44"/>
          <w:szCs w:val="44"/>
        </w:rPr>
        <w:t>细则</w:t>
      </w:r>
    </w:p>
    <w:p>
      <w:pPr>
        <w:spacing w:line="300" w:lineRule="auto"/>
        <w:rPr>
          <w:rFonts w:ascii="Times New Roman" w:hAnsi="Times New Roman" w:cs="Times New Roman"/>
        </w:rPr>
      </w:pP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第一条 研究生国家奖学金，用于奖励纳入全国招生计划内表现优异的全日制非定向研究生，旨在发展中国特色研究生教育，促进研究生培养机制改革，提高研究生培养质量。</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第二条 研究生国家奖学金基本申请条件：</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（一）具有中华人民共和国国籍；</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（二）热爱社会主义祖国，拥护中国共产党的领导；</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（三）遵守宪法和法律，遵守学校规章制度；</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（四）诚实守信，道德品质优良；</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（五）学习成绩优异，科研能力显著，发展潜力突出；</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（六）在学制期限内。</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第三条 研究生国家奖学金每学年评审一次，评审工作坚持公开、公平、公正、择优的原则，坚持思想品德是第一标准原则，突出质量导向，推行代表性成果评议机制。</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第四条 研究生有下列情形之一，不具备参评资格：</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（一）违反法律法规、校规校纪，受到纪律处分，在处分期内的；</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（二）考试作弊的；</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（三）抄袭剽窃、弄虚作假等学术不端行为的；</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（四）处于休学、保留学籍状态的；</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（五）有课程考试不合格的。</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第五条 学院成立研究生国家奖学金评审委员会。院长任评审委员会主任委员，分管研究生和科研工作的副院长任副主任委员，研究生导师代表2人、研究生学生工作人员1人、研究生代表1人任委员，设秘书1人。负责学院研究生国家奖学金的实施细则制定、申请组织、初步评审等工作。</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第六条 国家奖学金评定分值由学术论文、专利、学术交流、科技竞赛、英语六级五部分组成，取得成果须在硕士期间或博士期间获得，硕博连读新生硕士期间成果分值可以计入博士期间成果分值，但参评成果不可重复使用。</w:t>
      </w:r>
    </w:p>
    <w:p>
      <w:pPr>
        <w:pStyle w:val="13"/>
        <w:spacing w:line="300" w:lineRule="auto"/>
        <w:ind w:firstLine="640" w:firstLineChars="200"/>
        <w:rPr>
          <w:rFonts w:asciiTheme="minorEastAsia" w:hAnsiTheme="minorEastAsia" w:eastAsiaTheme="minorEastAsia"/>
          <w:bCs/>
          <w:sz w:val="32"/>
          <w:szCs w:val="32"/>
        </w:rPr>
      </w:pPr>
      <w:r>
        <w:rPr>
          <w:rFonts w:hint="eastAsia" w:asciiTheme="minorEastAsia" w:hAnsiTheme="minorEastAsia" w:eastAsiaTheme="minorEastAsia"/>
          <w:bCs/>
          <w:sz w:val="32"/>
          <w:szCs w:val="32"/>
        </w:rPr>
        <w:t xml:space="preserve">第七条 </w:t>
      </w:r>
      <w:bookmarkStart w:id="0" w:name="_Hlk6767790"/>
      <w:bookmarkStart w:id="1" w:name="_Hlk6767641"/>
      <w:r>
        <w:rPr>
          <w:rFonts w:asciiTheme="minorEastAsia" w:hAnsiTheme="minorEastAsia"/>
          <w:bCs/>
          <w:sz w:val="32"/>
          <w:szCs w:val="32"/>
        </w:rPr>
        <w:t>学术论文</w:t>
      </w:r>
      <w:r>
        <w:rPr>
          <w:rFonts w:hint="eastAsia" w:asciiTheme="minorEastAsia" w:hAnsiTheme="minorEastAsia"/>
          <w:bCs/>
          <w:sz w:val="32"/>
          <w:szCs w:val="32"/>
        </w:rPr>
        <w:t>评分</w:t>
      </w:r>
      <w:bookmarkEnd w:id="0"/>
      <w:r>
        <w:rPr>
          <w:rFonts w:hint="eastAsia" w:asciiTheme="minorEastAsia" w:hAnsiTheme="minorEastAsia"/>
          <w:bCs/>
          <w:sz w:val="32"/>
          <w:szCs w:val="32"/>
        </w:rPr>
        <w:t>。研究生为第一作者的学术论文分值</w:t>
      </w:r>
      <w:r>
        <w:rPr>
          <w:rFonts w:asciiTheme="minorEastAsia" w:hAnsiTheme="minorEastAsia"/>
          <w:bCs/>
          <w:sz w:val="32"/>
          <w:szCs w:val="32"/>
        </w:rPr>
        <w:t>如</w:t>
      </w:r>
      <w:r>
        <w:rPr>
          <w:rFonts w:hint="eastAsia" w:asciiTheme="minorEastAsia" w:hAnsiTheme="minorEastAsia"/>
          <w:bCs/>
          <w:sz w:val="32"/>
          <w:szCs w:val="32"/>
        </w:rPr>
        <w:t>下</w:t>
      </w:r>
      <w:r>
        <w:rPr>
          <w:rFonts w:asciiTheme="minorEastAsia" w:hAnsiTheme="minorEastAsia"/>
          <w:bCs/>
          <w:sz w:val="32"/>
          <w:szCs w:val="32"/>
        </w:rPr>
        <w:t>表</w:t>
      </w:r>
      <w:r>
        <w:rPr>
          <w:rFonts w:hint="eastAsia" w:asciiTheme="minorEastAsia" w:hAnsiTheme="minorEastAsia"/>
          <w:bCs/>
          <w:sz w:val="32"/>
          <w:szCs w:val="32"/>
        </w:rPr>
        <w:t>所示。</w:t>
      </w:r>
    </w:p>
    <w:bookmarkEnd w:id="1"/>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666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adjustRightInd w:val="0"/>
              <w:snapToGrid w:val="0"/>
              <w:spacing w:before="62" w:beforeLines="20" w:after="62" w:afterLines="20"/>
              <w:jc w:val="center"/>
              <w:rPr>
                <w:rFonts w:cs="Times New Roman" w:asciiTheme="minorEastAsia" w:hAnsiTheme="minorEastAsia"/>
                <w:b/>
                <w:sz w:val="24"/>
                <w:szCs w:val="24"/>
              </w:rPr>
            </w:pPr>
            <w:r>
              <w:rPr>
                <w:rFonts w:cs="Times New Roman" w:asciiTheme="minorEastAsia" w:hAnsiTheme="minorEastAsia"/>
                <w:b/>
                <w:sz w:val="24"/>
                <w:szCs w:val="24"/>
              </w:rPr>
              <w:t>级别</w:t>
            </w:r>
          </w:p>
        </w:tc>
        <w:tc>
          <w:tcPr>
            <w:tcW w:w="6662" w:type="dxa"/>
            <w:shd w:val="clear" w:color="auto" w:fill="auto"/>
            <w:vAlign w:val="center"/>
          </w:tcPr>
          <w:p>
            <w:pPr>
              <w:adjustRightInd w:val="0"/>
              <w:snapToGrid w:val="0"/>
              <w:spacing w:before="62" w:beforeLines="20" w:after="62" w:afterLines="20"/>
              <w:jc w:val="center"/>
              <w:rPr>
                <w:rFonts w:cs="Times New Roman" w:asciiTheme="minorEastAsia" w:hAnsiTheme="minorEastAsia"/>
                <w:b/>
                <w:sz w:val="24"/>
                <w:szCs w:val="24"/>
              </w:rPr>
            </w:pPr>
            <w:r>
              <w:rPr>
                <w:rFonts w:cs="Times New Roman" w:asciiTheme="minorEastAsia" w:hAnsiTheme="minorEastAsia"/>
                <w:b/>
                <w:sz w:val="24"/>
                <w:szCs w:val="24"/>
              </w:rPr>
              <w:t>期刊名称</w:t>
            </w:r>
          </w:p>
        </w:tc>
        <w:tc>
          <w:tcPr>
            <w:tcW w:w="992" w:type="dxa"/>
            <w:shd w:val="clear" w:color="auto" w:fill="auto"/>
            <w:vAlign w:val="center"/>
          </w:tcPr>
          <w:p>
            <w:pPr>
              <w:adjustRightInd w:val="0"/>
              <w:snapToGrid w:val="0"/>
              <w:spacing w:before="62" w:beforeLines="20" w:after="62" w:afterLines="20"/>
              <w:jc w:val="center"/>
              <w:rPr>
                <w:rFonts w:cs="Times New Roman" w:asciiTheme="minorEastAsia" w:hAnsiTheme="minorEastAsia"/>
                <w:b/>
                <w:sz w:val="24"/>
                <w:szCs w:val="24"/>
              </w:rPr>
            </w:pPr>
            <w:r>
              <w:rPr>
                <w:rFonts w:hint="eastAsia" w:cs="Times New Roman" w:asciiTheme="minorEastAsia" w:hAnsiTheme="minorEastAsia"/>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59" w:type="dxa"/>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级别1</w:t>
            </w:r>
          </w:p>
        </w:tc>
        <w:tc>
          <w:tcPr>
            <w:tcW w:w="666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Nature</w:t>
            </w:r>
            <w:r>
              <w:rPr>
                <w:rFonts w:hint="eastAsia" w:cs="Times New Roman" w:asciiTheme="minorEastAsia" w:hAnsiTheme="minorEastAsia"/>
                <w:sz w:val="24"/>
                <w:szCs w:val="24"/>
              </w:rPr>
              <w:t>；</w:t>
            </w:r>
            <w:r>
              <w:rPr>
                <w:rFonts w:cs="Times New Roman" w:asciiTheme="minorEastAsia" w:hAnsiTheme="minorEastAsia"/>
                <w:sz w:val="24"/>
                <w:szCs w:val="24"/>
              </w:rPr>
              <w:t>Nature学科子刊</w:t>
            </w:r>
            <w:r>
              <w:rPr>
                <w:rFonts w:hint="eastAsia" w:cs="Times New Roman" w:asciiTheme="minorEastAsia" w:hAnsiTheme="minorEastAsia"/>
                <w:sz w:val="24"/>
                <w:szCs w:val="24"/>
              </w:rPr>
              <w:t>；</w:t>
            </w:r>
            <w:r>
              <w:rPr>
                <w:rFonts w:cs="Times New Roman" w:asciiTheme="minorEastAsia" w:hAnsiTheme="minorEastAsia"/>
                <w:sz w:val="24"/>
                <w:szCs w:val="24"/>
              </w:rPr>
              <w:t>Science</w:t>
            </w:r>
          </w:p>
        </w:tc>
        <w:tc>
          <w:tcPr>
            <w:tcW w:w="99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59" w:type="dxa"/>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级别</w:t>
            </w:r>
            <w:r>
              <w:rPr>
                <w:rFonts w:hint="eastAsia" w:cs="Times New Roman" w:asciiTheme="minorEastAsia" w:hAnsiTheme="minorEastAsia"/>
                <w:sz w:val="24"/>
                <w:szCs w:val="24"/>
              </w:rPr>
              <w:t>2</w:t>
            </w:r>
          </w:p>
        </w:tc>
        <w:tc>
          <w:tcPr>
            <w:tcW w:w="666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 xml:space="preserve">JCR Q1 </w:t>
            </w:r>
          </w:p>
        </w:tc>
        <w:tc>
          <w:tcPr>
            <w:tcW w:w="99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59" w:type="dxa"/>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级别</w:t>
            </w:r>
            <w:r>
              <w:rPr>
                <w:rFonts w:hint="eastAsia" w:cs="Times New Roman" w:asciiTheme="minorEastAsia" w:hAnsiTheme="minorEastAsia"/>
                <w:sz w:val="24"/>
                <w:szCs w:val="24"/>
              </w:rPr>
              <w:t>3</w:t>
            </w:r>
          </w:p>
        </w:tc>
        <w:tc>
          <w:tcPr>
            <w:tcW w:w="666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学校认定的中文科技A类期刊（正刊）</w:t>
            </w:r>
          </w:p>
        </w:tc>
        <w:tc>
          <w:tcPr>
            <w:tcW w:w="99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hint="eastAsia" w:cs="Times New Roman" w:asciiTheme="minorEastAsia" w:hAnsiTheme="minorEastAsia"/>
                <w:sz w:val="24"/>
                <w:szCs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59" w:type="dxa"/>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级别</w:t>
            </w:r>
            <w:r>
              <w:rPr>
                <w:rFonts w:hint="eastAsia" w:cs="Times New Roman" w:asciiTheme="minorEastAsia" w:hAnsiTheme="minorEastAsia"/>
                <w:sz w:val="24"/>
                <w:szCs w:val="24"/>
              </w:rPr>
              <w:t>4</w:t>
            </w:r>
          </w:p>
        </w:tc>
        <w:tc>
          <w:tcPr>
            <w:tcW w:w="666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JCR Q2</w:t>
            </w:r>
          </w:p>
        </w:tc>
        <w:tc>
          <w:tcPr>
            <w:tcW w:w="99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59" w:type="dxa"/>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级别</w:t>
            </w:r>
            <w:r>
              <w:rPr>
                <w:rFonts w:hint="eastAsia" w:cs="Times New Roman" w:asciiTheme="minorEastAsia" w:hAnsiTheme="minorEastAsia"/>
                <w:sz w:val="24"/>
                <w:szCs w:val="24"/>
              </w:rPr>
              <w:t>5</w:t>
            </w:r>
          </w:p>
        </w:tc>
        <w:tc>
          <w:tcPr>
            <w:tcW w:w="666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 xml:space="preserve">JCR Q3 </w:t>
            </w:r>
          </w:p>
        </w:tc>
        <w:tc>
          <w:tcPr>
            <w:tcW w:w="99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59" w:type="dxa"/>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级别</w:t>
            </w:r>
            <w:r>
              <w:rPr>
                <w:rFonts w:hint="eastAsia" w:cs="Times New Roman" w:asciiTheme="minorEastAsia" w:hAnsiTheme="minorEastAsia"/>
                <w:sz w:val="24"/>
                <w:szCs w:val="24"/>
              </w:rPr>
              <w:t>6</w:t>
            </w:r>
          </w:p>
        </w:tc>
        <w:tc>
          <w:tcPr>
            <w:tcW w:w="666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JCR Q4</w:t>
            </w:r>
          </w:p>
        </w:tc>
        <w:tc>
          <w:tcPr>
            <w:tcW w:w="99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59" w:type="dxa"/>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级别</w:t>
            </w:r>
            <w:r>
              <w:rPr>
                <w:rFonts w:hint="eastAsia" w:cs="Times New Roman" w:asciiTheme="minorEastAsia" w:hAnsiTheme="minorEastAsia"/>
                <w:sz w:val="24"/>
                <w:szCs w:val="24"/>
              </w:rPr>
              <w:t>7</w:t>
            </w:r>
          </w:p>
        </w:tc>
        <w:tc>
          <w:tcPr>
            <w:tcW w:w="666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EI收录的期刊（正刊）</w:t>
            </w:r>
            <w:r>
              <w:rPr>
                <w:rFonts w:hint="eastAsia" w:cs="Times New Roman" w:asciiTheme="minorEastAsia" w:hAnsiTheme="minorEastAsia"/>
                <w:sz w:val="24"/>
                <w:szCs w:val="24"/>
              </w:rPr>
              <w:t>；</w:t>
            </w:r>
            <w:r>
              <w:rPr>
                <w:rFonts w:cs="Times New Roman" w:asciiTheme="minorEastAsia" w:hAnsiTheme="minorEastAsia"/>
                <w:sz w:val="24"/>
                <w:szCs w:val="24"/>
              </w:rPr>
              <w:t>学校认定的中文科技B类期刊（正刊）</w:t>
            </w:r>
          </w:p>
        </w:tc>
        <w:tc>
          <w:tcPr>
            <w:tcW w:w="99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59" w:type="dxa"/>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级别</w:t>
            </w:r>
            <w:r>
              <w:rPr>
                <w:rFonts w:hint="eastAsia" w:cs="Times New Roman" w:asciiTheme="minorEastAsia" w:hAnsiTheme="minorEastAsia"/>
                <w:sz w:val="24"/>
                <w:szCs w:val="24"/>
              </w:rPr>
              <w:t>8</w:t>
            </w:r>
          </w:p>
        </w:tc>
        <w:tc>
          <w:tcPr>
            <w:tcW w:w="666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学校认定的中文科技C类期刊（正刊）</w:t>
            </w:r>
          </w:p>
        </w:tc>
        <w:tc>
          <w:tcPr>
            <w:tcW w:w="99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59" w:type="dxa"/>
            <w:vAlign w:val="center"/>
          </w:tcPr>
          <w:p>
            <w:pPr>
              <w:adjustRightInd w:val="0"/>
              <w:snapToGrid w:val="0"/>
              <w:spacing w:before="62" w:beforeLines="20" w:after="62" w:afterLines="20"/>
              <w:jc w:val="center"/>
              <w:rPr>
                <w:rFonts w:cs="Times New Roman" w:asciiTheme="minorEastAsia" w:hAnsiTheme="minorEastAsia"/>
                <w:sz w:val="24"/>
                <w:szCs w:val="24"/>
              </w:rPr>
            </w:pPr>
            <w:r>
              <w:rPr>
                <w:rFonts w:hint="eastAsia" w:cs="Times New Roman" w:asciiTheme="minorEastAsia" w:hAnsiTheme="minorEastAsia"/>
                <w:sz w:val="24"/>
                <w:szCs w:val="24"/>
              </w:rPr>
              <w:t>级别9</w:t>
            </w:r>
          </w:p>
        </w:tc>
        <w:tc>
          <w:tcPr>
            <w:tcW w:w="666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学校认定的中文科技D类期刊（正刊）</w:t>
            </w:r>
            <w:bookmarkStart w:id="2" w:name="_Hlk25560686"/>
            <w:r>
              <w:rPr>
                <w:rFonts w:hint="eastAsia" w:cs="Times New Roman" w:asciiTheme="minorEastAsia" w:hAnsiTheme="minorEastAsia"/>
                <w:sz w:val="24"/>
                <w:szCs w:val="24"/>
              </w:rPr>
              <w:t>；</w:t>
            </w:r>
            <w:r>
              <w:rPr>
                <w:rFonts w:cs="Times New Roman" w:asciiTheme="minorEastAsia" w:hAnsiTheme="minorEastAsia"/>
                <w:sz w:val="24"/>
                <w:szCs w:val="24"/>
              </w:rPr>
              <w:t>EI收录会议论文</w:t>
            </w:r>
            <w:bookmarkEnd w:id="2"/>
          </w:p>
        </w:tc>
        <w:tc>
          <w:tcPr>
            <w:tcW w:w="992" w:type="dxa"/>
            <w:shd w:val="clear" w:color="auto" w:fill="auto"/>
            <w:vAlign w:val="center"/>
          </w:tcPr>
          <w:p>
            <w:pPr>
              <w:adjustRightInd w:val="0"/>
              <w:snapToGrid w:val="0"/>
              <w:spacing w:before="62" w:beforeLines="20" w:after="62" w:afterLines="20"/>
              <w:jc w:val="center"/>
              <w:rPr>
                <w:rFonts w:cs="Times New Roman" w:asciiTheme="minorEastAsia" w:hAnsiTheme="minorEastAsia"/>
                <w:sz w:val="24"/>
                <w:szCs w:val="24"/>
              </w:rPr>
            </w:pPr>
            <w:r>
              <w:rPr>
                <w:rFonts w:cs="Times New Roman" w:asciiTheme="minorEastAsia" w:hAnsiTheme="minorEastAsia"/>
                <w:sz w:val="24"/>
                <w:szCs w:val="24"/>
              </w:rPr>
              <w:t>4</w:t>
            </w:r>
          </w:p>
        </w:tc>
      </w:tr>
    </w:tbl>
    <w:p>
      <w:pPr>
        <w:widowControl/>
        <w:spacing w:before="156" w:beforeLines="50" w:line="300" w:lineRule="auto"/>
        <w:ind w:firstLine="640" w:firstLineChars="200"/>
        <w:rPr>
          <w:rFonts w:cs="Times New Roman" w:asciiTheme="minorEastAsia" w:hAnsiTheme="minorEastAsia"/>
          <w:bCs/>
          <w:kern w:val="0"/>
          <w:sz w:val="32"/>
          <w:szCs w:val="32"/>
        </w:rPr>
      </w:pPr>
      <w:r>
        <w:rPr>
          <w:rFonts w:hint="eastAsia" w:cs="Times New Roman" w:asciiTheme="minorEastAsia" w:hAnsiTheme="minorEastAsia"/>
          <w:bCs/>
          <w:kern w:val="0"/>
          <w:sz w:val="32"/>
          <w:szCs w:val="32"/>
        </w:rPr>
        <w:t>研究生为第二作者（导师须为第一作者）的分值按50%计算（数量多于1篇时的分值按25%计算）；EI收录会议论文仅1篇有效；期刊以JCR和EI数据库为依据，生效期以在线发表为准（DOI号）。</w:t>
      </w:r>
    </w:p>
    <w:p>
      <w:pPr>
        <w:widowControl/>
        <w:spacing w:line="300" w:lineRule="auto"/>
        <w:ind w:firstLine="640" w:firstLineChars="200"/>
        <w:rPr>
          <w:rFonts w:cs="Times New Roman" w:asciiTheme="minorEastAsia" w:hAnsiTheme="minorEastAsia"/>
          <w:sz w:val="32"/>
          <w:szCs w:val="32"/>
        </w:rPr>
      </w:pPr>
      <w:r>
        <w:rPr>
          <w:rFonts w:hint="eastAsia" w:cs="Times New Roman" w:asciiTheme="minorEastAsia" w:hAnsiTheme="minorEastAsia"/>
          <w:bCs/>
          <w:kern w:val="0"/>
          <w:sz w:val="32"/>
          <w:szCs w:val="32"/>
        </w:rPr>
        <w:t xml:space="preserve">第八条 </w:t>
      </w:r>
      <w:r>
        <w:rPr>
          <w:rFonts w:cs="Times New Roman" w:asciiTheme="minorEastAsia" w:hAnsiTheme="minorEastAsia"/>
          <w:bCs/>
          <w:kern w:val="0"/>
          <w:sz w:val="32"/>
          <w:szCs w:val="32"/>
        </w:rPr>
        <w:t>专利</w:t>
      </w:r>
      <w:r>
        <w:rPr>
          <w:rFonts w:hint="eastAsia" w:cs="Times New Roman" w:asciiTheme="minorEastAsia" w:hAnsiTheme="minorEastAsia"/>
          <w:bCs/>
          <w:kern w:val="0"/>
          <w:sz w:val="32"/>
          <w:szCs w:val="32"/>
        </w:rPr>
        <w:t>评分。</w:t>
      </w:r>
      <w:r>
        <w:rPr>
          <w:rFonts w:cs="Times New Roman" w:asciiTheme="minorEastAsia" w:hAnsiTheme="minorEastAsia"/>
          <w:sz w:val="32"/>
          <w:szCs w:val="32"/>
        </w:rPr>
        <w:t>获授权</w:t>
      </w:r>
      <w:r>
        <w:rPr>
          <w:rFonts w:hint="eastAsia" w:cs="Times New Roman" w:asciiTheme="minorEastAsia" w:hAnsiTheme="minorEastAsia"/>
          <w:sz w:val="32"/>
          <w:szCs w:val="32"/>
        </w:rPr>
        <w:t>并转化的</w:t>
      </w:r>
      <w:r>
        <w:rPr>
          <w:rFonts w:cs="Times New Roman" w:asciiTheme="minorEastAsia" w:hAnsiTheme="minorEastAsia"/>
          <w:sz w:val="32"/>
          <w:szCs w:val="32"/>
        </w:rPr>
        <w:t>发明专利</w:t>
      </w:r>
      <w:r>
        <w:rPr>
          <w:rFonts w:hint="eastAsia" w:cs="Times New Roman" w:asciiTheme="minorEastAsia" w:hAnsiTheme="minorEastAsia"/>
          <w:sz w:val="32"/>
          <w:szCs w:val="32"/>
        </w:rPr>
        <w:t>1</w:t>
      </w:r>
      <w:r>
        <w:rPr>
          <w:rFonts w:cs="Times New Roman" w:asciiTheme="minorEastAsia" w:hAnsiTheme="minorEastAsia"/>
          <w:sz w:val="32"/>
          <w:szCs w:val="32"/>
        </w:rPr>
        <w:t>项</w:t>
      </w:r>
      <w:r>
        <w:rPr>
          <w:rFonts w:hint="eastAsia" w:cs="Times New Roman" w:asciiTheme="minorEastAsia" w:hAnsiTheme="minorEastAsia"/>
          <w:sz w:val="32"/>
          <w:szCs w:val="32"/>
        </w:rPr>
        <w:t>计60</w:t>
      </w:r>
      <w:r>
        <w:rPr>
          <w:rFonts w:cs="Times New Roman" w:asciiTheme="minorEastAsia" w:hAnsiTheme="minorEastAsia"/>
          <w:sz w:val="32"/>
          <w:szCs w:val="32"/>
        </w:rPr>
        <w:t>分</w:t>
      </w:r>
      <w:r>
        <w:rPr>
          <w:rFonts w:hint="eastAsia" w:cs="Times New Roman" w:asciiTheme="minorEastAsia" w:hAnsiTheme="minorEastAsia"/>
          <w:sz w:val="32"/>
          <w:szCs w:val="32"/>
        </w:rPr>
        <w:t>，只授权未转化的1项计30分，只转化的1项计30分</w:t>
      </w:r>
      <w:r>
        <w:rPr>
          <w:rFonts w:cs="Times New Roman" w:asciiTheme="minorEastAsia" w:hAnsiTheme="minorEastAsia"/>
          <w:sz w:val="32"/>
          <w:szCs w:val="32"/>
        </w:rPr>
        <w:t>；</w:t>
      </w:r>
      <w:bookmarkStart w:id="3" w:name="_Hlk24978524"/>
      <w:r>
        <w:rPr>
          <w:rFonts w:hint="eastAsia" w:cs="Times New Roman" w:asciiTheme="minorEastAsia" w:hAnsiTheme="minorEastAsia"/>
          <w:sz w:val="32"/>
          <w:szCs w:val="32"/>
        </w:rPr>
        <w:t>申请</w:t>
      </w:r>
      <w:r>
        <w:rPr>
          <w:rFonts w:cs="Times New Roman" w:asciiTheme="minorEastAsia" w:hAnsiTheme="minorEastAsia"/>
          <w:sz w:val="32"/>
          <w:szCs w:val="32"/>
        </w:rPr>
        <w:t>发明专利进入实质审查</w:t>
      </w:r>
      <w:bookmarkEnd w:id="3"/>
      <w:r>
        <w:rPr>
          <w:rFonts w:hint="eastAsia" w:cs="Times New Roman" w:asciiTheme="minorEastAsia" w:hAnsiTheme="minorEastAsia"/>
          <w:sz w:val="32"/>
          <w:szCs w:val="32"/>
        </w:rPr>
        <w:t>1项计4</w:t>
      </w:r>
      <w:r>
        <w:rPr>
          <w:rFonts w:cs="Times New Roman" w:asciiTheme="minorEastAsia" w:hAnsiTheme="minorEastAsia"/>
          <w:sz w:val="32"/>
          <w:szCs w:val="32"/>
        </w:rPr>
        <w:t>分</w:t>
      </w:r>
      <w:r>
        <w:rPr>
          <w:rFonts w:hint="eastAsia" w:cs="Times New Roman" w:asciiTheme="minorEastAsia" w:hAnsiTheme="minorEastAsia"/>
          <w:sz w:val="32"/>
          <w:szCs w:val="32"/>
        </w:rPr>
        <w:t>（仅</w:t>
      </w:r>
      <w:r>
        <w:rPr>
          <w:rFonts w:cs="Times New Roman" w:asciiTheme="minorEastAsia" w:hAnsiTheme="minorEastAsia"/>
          <w:sz w:val="32"/>
          <w:szCs w:val="32"/>
        </w:rPr>
        <w:t>1项有效</w:t>
      </w:r>
      <w:r>
        <w:rPr>
          <w:rFonts w:hint="eastAsia" w:cs="Times New Roman" w:asciiTheme="minorEastAsia" w:hAnsiTheme="minorEastAsia"/>
          <w:sz w:val="32"/>
          <w:szCs w:val="32"/>
        </w:rPr>
        <w:t>）</w:t>
      </w:r>
      <w:r>
        <w:rPr>
          <w:rFonts w:cs="Times New Roman" w:asciiTheme="minorEastAsia" w:hAnsiTheme="minorEastAsia"/>
          <w:sz w:val="32"/>
          <w:szCs w:val="32"/>
        </w:rPr>
        <w:t>；获授权实用新型专利</w:t>
      </w:r>
      <w:r>
        <w:rPr>
          <w:rFonts w:hint="eastAsia" w:cs="Times New Roman" w:asciiTheme="minorEastAsia" w:hAnsiTheme="minorEastAsia"/>
          <w:sz w:val="32"/>
          <w:szCs w:val="32"/>
        </w:rPr>
        <w:t>1</w:t>
      </w:r>
      <w:r>
        <w:rPr>
          <w:rFonts w:cs="Times New Roman" w:asciiTheme="minorEastAsia" w:hAnsiTheme="minorEastAsia"/>
          <w:sz w:val="32"/>
          <w:szCs w:val="32"/>
        </w:rPr>
        <w:t>项</w:t>
      </w:r>
      <w:r>
        <w:rPr>
          <w:rFonts w:hint="eastAsia" w:cs="Times New Roman" w:asciiTheme="minorEastAsia" w:hAnsiTheme="minorEastAsia"/>
          <w:sz w:val="32"/>
          <w:szCs w:val="32"/>
        </w:rPr>
        <w:t>计</w:t>
      </w:r>
      <w:r>
        <w:rPr>
          <w:rFonts w:cs="Times New Roman" w:asciiTheme="minorEastAsia" w:hAnsiTheme="minorEastAsia"/>
          <w:sz w:val="32"/>
          <w:szCs w:val="32"/>
        </w:rPr>
        <w:t>2分（</w:t>
      </w:r>
      <w:r>
        <w:rPr>
          <w:rFonts w:hint="eastAsia" w:cs="Times New Roman" w:asciiTheme="minorEastAsia" w:hAnsiTheme="minorEastAsia"/>
          <w:sz w:val="32"/>
          <w:szCs w:val="32"/>
        </w:rPr>
        <w:t>仅1项有效</w:t>
      </w:r>
      <w:r>
        <w:rPr>
          <w:rFonts w:cs="Times New Roman" w:asciiTheme="minorEastAsia" w:hAnsiTheme="minorEastAsia"/>
          <w:sz w:val="32"/>
          <w:szCs w:val="32"/>
        </w:rPr>
        <w:t>）。</w:t>
      </w:r>
      <w:r>
        <w:rPr>
          <w:rFonts w:hint="eastAsia" w:cs="Times New Roman" w:asciiTheme="minorEastAsia" w:hAnsiTheme="minorEastAsia"/>
          <w:sz w:val="32"/>
          <w:szCs w:val="32"/>
        </w:rPr>
        <w:t>研究生为</w:t>
      </w:r>
      <w:r>
        <w:rPr>
          <w:rFonts w:cs="Times New Roman" w:asciiTheme="minorEastAsia" w:hAnsiTheme="minorEastAsia"/>
          <w:sz w:val="32"/>
          <w:szCs w:val="32"/>
        </w:rPr>
        <w:t>第一发明人有效（导师</w:t>
      </w:r>
      <w:bookmarkStart w:id="4" w:name="_Hlk6762317"/>
      <w:r>
        <w:rPr>
          <w:rFonts w:cs="Times New Roman" w:asciiTheme="minorEastAsia" w:hAnsiTheme="minorEastAsia"/>
          <w:sz w:val="32"/>
          <w:szCs w:val="32"/>
        </w:rPr>
        <w:t>为第一发明人</w:t>
      </w:r>
      <w:bookmarkEnd w:id="4"/>
      <w:r>
        <w:rPr>
          <w:rFonts w:cs="Times New Roman" w:asciiTheme="minorEastAsia" w:hAnsiTheme="minorEastAsia"/>
          <w:sz w:val="32"/>
          <w:szCs w:val="32"/>
        </w:rPr>
        <w:t>、</w:t>
      </w:r>
      <w:r>
        <w:rPr>
          <w:rFonts w:hint="eastAsia" w:cs="Times New Roman" w:asciiTheme="minorEastAsia" w:hAnsiTheme="minorEastAsia"/>
          <w:sz w:val="32"/>
          <w:szCs w:val="32"/>
        </w:rPr>
        <w:t>研究生</w:t>
      </w:r>
      <w:r>
        <w:rPr>
          <w:rFonts w:cs="Times New Roman" w:asciiTheme="minorEastAsia" w:hAnsiTheme="minorEastAsia"/>
          <w:sz w:val="32"/>
          <w:szCs w:val="32"/>
        </w:rPr>
        <w:t>为第二发明人视同为第一发明人）</w:t>
      </w:r>
      <w:r>
        <w:rPr>
          <w:rFonts w:hint="eastAsia" w:cs="Times New Roman" w:asciiTheme="minorEastAsia" w:hAnsiTheme="minorEastAsia"/>
          <w:sz w:val="32"/>
          <w:szCs w:val="32"/>
        </w:rPr>
        <w:t>，发明人中未列入导师姓名的不计分。以专利公告（公布）日为有效界定时间</w:t>
      </w:r>
      <w:r>
        <w:rPr>
          <w:rFonts w:cs="Times New Roman" w:asciiTheme="minorEastAsia" w:hAnsiTheme="minorEastAsia"/>
          <w:sz w:val="32"/>
          <w:szCs w:val="32"/>
        </w:rPr>
        <w:t>。</w:t>
      </w:r>
    </w:p>
    <w:p>
      <w:pPr>
        <w:widowControl/>
        <w:spacing w:line="300" w:lineRule="auto"/>
        <w:ind w:firstLine="640" w:firstLineChars="200"/>
        <w:rPr>
          <w:rFonts w:cs="Times New Roman" w:asciiTheme="minorEastAsia" w:hAnsiTheme="minorEastAsia"/>
          <w:sz w:val="32"/>
          <w:szCs w:val="32"/>
        </w:rPr>
      </w:pPr>
      <w:r>
        <w:rPr>
          <w:rFonts w:hint="eastAsia" w:cs="Times New Roman" w:asciiTheme="minorEastAsia" w:hAnsiTheme="minorEastAsia"/>
          <w:sz w:val="32"/>
          <w:szCs w:val="32"/>
        </w:rPr>
        <w:t>第九条 学术论文或专利第一署名单位须为哈尔滨理工大学理学院或理学院所属的重点实验室。</w:t>
      </w:r>
    </w:p>
    <w:p>
      <w:pPr>
        <w:widowControl/>
        <w:spacing w:line="300" w:lineRule="auto"/>
        <w:ind w:firstLine="640" w:firstLineChars="200"/>
        <w:rPr>
          <w:rFonts w:cs="Times New Roman" w:asciiTheme="minorEastAsia" w:hAnsiTheme="minorEastAsia"/>
          <w:sz w:val="32"/>
          <w:szCs w:val="32"/>
        </w:rPr>
      </w:pPr>
      <w:r>
        <w:rPr>
          <w:rFonts w:hint="eastAsia" w:cs="Times New Roman" w:asciiTheme="minorEastAsia" w:hAnsiTheme="minorEastAsia"/>
          <w:sz w:val="32"/>
          <w:szCs w:val="32"/>
        </w:rPr>
        <w:t xml:space="preserve">第十条 </w:t>
      </w:r>
      <w:r>
        <w:rPr>
          <w:rFonts w:cs="Times New Roman" w:asciiTheme="minorEastAsia" w:hAnsiTheme="minorEastAsia"/>
          <w:bCs/>
          <w:kern w:val="0"/>
          <w:sz w:val="32"/>
          <w:szCs w:val="32"/>
        </w:rPr>
        <w:t>学术</w:t>
      </w:r>
      <w:r>
        <w:rPr>
          <w:rFonts w:hint="eastAsia" w:cs="Times New Roman" w:asciiTheme="minorEastAsia" w:hAnsiTheme="minorEastAsia"/>
          <w:bCs/>
          <w:kern w:val="0"/>
          <w:sz w:val="32"/>
          <w:szCs w:val="32"/>
        </w:rPr>
        <w:t>交流评分。</w:t>
      </w:r>
      <w:r>
        <w:rPr>
          <w:rFonts w:hint="eastAsia" w:cs="Times New Roman" w:asciiTheme="minorEastAsia" w:hAnsiTheme="minorEastAsia"/>
          <w:sz w:val="32"/>
          <w:szCs w:val="32"/>
        </w:rPr>
        <w:t>研究生参加国际</w:t>
      </w:r>
      <w:r>
        <w:rPr>
          <w:rFonts w:cs="Times New Roman" w:asciiTheme="minorEastAsia" w:hAnsiTheme="minorEastAsia"/>
          <w:sz w:val="32"/>
          <w:szCs w:val="32"/>
        </w:rPr>
        <w:t>学术会议</w:t>
      </w:r>
      <w:r>
        <w:rPr>
          <w:rFonts w:hint="eastAsia" w:cs="Times New Roman" w:asciiTheme="minorEastAsia" w:hAnsiTheme="minorEastAsia"/>
          <w:sz w:val="32"/>
          <w:szCs w:val="32"/>
        </w:rPr>
        <w:t>作大会发言计100分，作分会发言计50分，参加省级及以上学会主办的会议作大会发言计30分，讨论交流计10</w:t>
      </w:r>
      <w:r>
        <w:rPr>
          <w:rFonts w:cs="Times New Roman" w:asciiTheme="minorEastAsia" w:hAnsiTheme="minorEastAsia"/>
          <w:sz w:val="32"/>
          <w:szCs w:val="32"/>
        </w:rPr>
        <w:t>分，粘贴</w:t>
      </w:r>
      <w:r>
        <w:rPr>
          <w:rFonts w:hint="eastAsia" w:cs="Times New Roman" w:asciiTheme="minorEastAsia" w:hAnsiTheme="minorEastAsia"/>
          <w:sz w:val="32"/>
          <w:szCs w:val="32"/>
        </w:rPr>
        <w:t>海报计2</w:t>
      </w:r>
      <w:r>
        <w:rPr>
          <w:rFonts w:cs="Times New Roman" w:asciiTheme="minorEastAsia" w:hAnsiTheme="minorEastAsia"/>
          <w:sz w:val="32"/>
          <w:szCs w:val="32"/>
        </w:rPr>
        <w:t>分。</w:t>
      </w:r>
      <w:r>
        <w:rPr>
          <w:rFonts w:hint="eastAsia" w:cs="Times New Roman" w:asciiTheme="minorEastAsia" w:hAnsiTheme="minorEastAsia"/>
          <w:sz w:val="32"/>
          <w:szCs w:val="32"/>
        </w:rPr>
        <w:t>研究生为第一作者</w:t>
      </w:r>
      <w:r>
        <w:rPr>
          <w:rFonts w:cs="Times New Roman" w:asciiTheme="minorEastAsia" w:hAnsiTheme="minorEastAsia"/>
          <w:sz w:val="32"/>
          <w:szCs w:val="32"/>
        </w:rPr>
        <w:t>且为报告人有效，需要提供佐证材料，如会议程序册、报告或粘贴现场照片等。</w:t>
      </w:r>
    </w:p>
    <w:p>
      <w:pPr>
        <w:widowControl/>
        <w:spacing w:line="300" w:lineRule="auto"/>
        <w:ind w:firstLine="640" w:firstLineChars="200"/>
        <w:rPr>
          <w:rFonts w:cs="Times New Roman" w:asciiTheme="minorEastAsia" w:hAnsiTheme="minorEastAsia"/>
          <w:sz w:val="32"/>
          <w:szCs w:val="32"/>
        </w:rPr>
      </w:pPr>
      <w:r>
        <w:rPr>
          <w:rFonts w:hint="eastAsia" w:cs="Times New Roman" w:asciiTheme="minorEastAsia" w:hAnsiTheme="minorEastAsia"/>
          <w:sz w:val="32"/>
          <w:szCs w:val="32"/>
        </w:rPr>
        <w:t xml:space="preserve">第十一条 </w:t>
      </w:r>
      <w:r>
        <w:rPr>
          <w:rFonts w:cs="Times New Roman" w:asciiTheme="minorEastAsia" w:hAnsiTheme="minorEastAsia"/>
          <w:bCs/>
          <w:kern w:val="0"/>
          <w:sz w:val="32"/>
          <w:szCs w:val="32"/>
        </w:rPr>
        <w:t>科技竞赛</w:t>
      </w:r>
      <w:r>
        <w:rPr>
          <w:rFonts w:hint="eastAsia" w:cs="Times New Roman" w:asciiTheme="minorEastAsia" w:hAnsiTheme="minorEastAsia"/>
          <w:sz w:val="32"/>
          <w:szCs w:val="32"/>
        </w:rPr>
        <w:t>评分。研究生</w:t>
      </w:r>
      <w:r>
        <w:rPr>
          <w:rFonts w:cs="Times New Roman" w:asciiTheme="minorEastAsia" w:hAnsiTheme="minorEastAsia"/>
          <w:sz w:val="32"/>
          <w:szCs w:val="32"/>
        </w:rPr>
        <w:t>参加省级及以上以研究生为主体的科技竞赛，获得国家一等奖</w:t>
      </w:r>
      <w:r>
        <w:rPr>
          <w:rFonts w:hint="eastAsia" w:cs="Times New Roman" w:asciiTheme="minorEastAsia" w:hAnsiTheme="minorEastAsia"/>
          <w:sz w:val="32"/>
          <w:szCs w:val="32"/>
        </w:rPr>
        <w:t>计100</w:t>
      </w:r>
      <w:r>
        <w:rPr>
          <w:rFonts w:cs="Times New Roman" w:asciiTheme="minorEastAsia" w:hAnsiTheme="minorEastAsia"/>
          <w:sz w:val="32"/>
          <w:szCs w:val="32"/>
        </w:rPr>
        <w:t>分、二等奖</w:t>
      </w:r>
      <w:r>
        <w:rPr>
          <w:rFonts w:hint="eastAsia" w:cs="Times New Roman" w:asciiTheme="minorEastAsia" w:hAnsiTheme="minorEastAsia"/>
          <w:sz w:val="32"/>
          <w:szCs w:val="32"/>
        </w:rPr>
        <w:t>计30</w:t>
      </w:r>
      <w:r>
        <w:rPr>
          <w:rFonts w:cs="Times New Roman" w:asciiTheme="minorEastAsia" w:hAnsiTheme="minorEastAsia"/>
          <w:sz w:val="32"/>
          <w:szCs w:val="32"/>
        </w:rPr>
        <w:t>分、三等奖</w:t>
      </w:r>
      <w:r>
        <w:rPr>
          <w:rFonts w:hint="eastAsia" w:cs="Times New Roman" w:asciiTheme="minorEastAsia" w:hAnsiTheme="minorEastAsia"/>
          <w:sz w:val="32"/>
          <w:szCs w:val="32"/>
        </w:rPr>
        <w:t>计</w:t>
      </w:r>
      <w:r>
        <w:rPr>
          <w:rFonts w:cs="Times New Roman" w:asciiTheme="minorEastAsia" w:hAnsiTheme="minorEastAsia"/>
          <w:sz w:val="32"/>
          <w:szCs w:val="32"/>
        </w:rPr>
        <w:t>10分，获得省级一等奖</w:t>
      </w:r>
      <w:r>
        <w:rPr>
          <w:rFonts w:hint="eastAsia" w:cs="Times New Roman" w:asciiTheme="minorEastAsia" w:hAnsiTheme="minorEastAsia"/>
          <w:sz w:val="32"/>
          <w:szCs w:val="32"/>
        </w:rPr>
        <w:t>计</w:t>
      </w:r>
      <w:r>
        <w:rPr>
          <w:rFonts w:cs="Times New Roman" w:asciiTheme="minorEastAsia" w:hAnsiTheme="minorEastAsia"/>
          <w:sz w:val="32"/>
          <w:szCs w:val="32"/>
        </w:rPr>
        <w:t>8分、二等奖</w:t>
      </w:r>
      <w:r>
        <w:rPr>
          <w:rFonts w:hint="eastAsia" w:cs="Times New Roman" w:asciiTheme="minorEastAsia" w:hAnsiTheme="minorEastAsia"/>
          <w:sz w:val="32"/>
          <w:szCs w:val="32"/>
        </w:rPr>
        <w:t>计</w:t>
      </w:r>
      <w:r>
        <w:rPr>
          <w:rFonts w:cs="Times New Roman" w:asciiTheme="minorEastAsia" w:hAnsiTheme="minorEastAsia"/>
          <w:sz w:val="32"/>
          <w:szCs w:val="32"/>
        </w:rPr>
        <w:t>5分、三等奖</w:t>
      </w:r>
      <w:r>
        <w:rPr>
          <w:rFonts w:hint="eastAsia" w:cs="Times New Roman" w:asciiTheme="minorEastAsia" w:hAnsiTheme="minorEastAsia"/>
          <w:sz w:val="32"/>
          <w:szCs w:val="32"/>
        </w:rPr>
        <w:t>计</w:t>
      </w:r>
      <w:r>
        <w:rPr>
          <w:rFonts w:cs="Times New Roman" w:asciiTheme="minorEastAsia" w:hAnsiTheme="minorEastAsia"/>
          <w:sz w:val="32"/>
          <w:szCs w:val="32"/>
        </w:rPr>
        <w:t>3分。参加同一类科技竞赛获奖最多1项有效，多于1项时取级别高的1项</w:t>
      </w:r>
      <w:r>
        <w:rPr>
          <w:rFonts w:hint="eastAsia" w:cs="Times New Roman" w:asciiTheme="minorEastAsia" w:hAnsiTheme="minorEastAsia"/>
          <w:sz w:val="32"/>
          <w:szCs w:val="32"/>
        </w:rPr>
        <w:t>计</w:t>
      </w:r>
      <w:r>
        <w:rPr>
          <w:rFonts w:cs="Times New Roman" w:asciiTheme="minorEastAsia" w:hAnsiTheme="minorEastAsia"/>
          <w:sz w:val="32"/>
          <w:szCs w:val="32"/>
        </w:rPr>
        <w:t>分。</w:t>
      </w:r>
      <w:r>
        <w:rPr>
          <w:rFonts w:hint="eastAsia" w:cs="Times New Roman" w:asciiTheme="minorEastAsia" w:hAnsiTheme="minorEastAsia"/>
          <w:sz w:val="32"/>
          <w:szCs w:val="32"/>
        </w:rPr>
        <w:t>科技竞赛项目级别以研究生处当年公布为准。</w:t>
      </w:r>
    </w:p>
    <w:p>
      <w:pPr>
        <w:widowControl/>
        <w:spacing w:line="300" w:lineRule="auto"/>
        <w:ind w:firstLine="640" w:firstLineChars="200"/>
        <w:rPr>
          <w:rFonts w:cs="Times New Roman" w:asciiTheme="minorEastAsia" w:hAnsiTheme="minorEastAsia"/>
          <w:sz w:val="32"/>
          <w:szCs w:val="32"/>
        </w:rPr>
      </w:pPr>
      <w:r>
        <w:rPr>
          <w:rFonts w:hint="eastAsia" w:cs="Times New Roman" w:asciiTheme="minorEastAsia" w:hAnsiTheme="minorEastAsia"/>
          <w:sz w:val="32"/>
          <w:szCs w:val="32"/>
        </w:rPr>
        <w:t xml:space="preserve">第十二条 </w:t>
      </w:r>
      <w:r>
        <w:rPr>
          <w:rFonts w:cs="Times New Roman" w:asciiTheme="minorEastAsia" w:hAnsiTheme="minorEastAsia"/>
          <w:sz w:val="32"/>
          <w:szCs w:val="32"/>
        </w:rPr>
        <w:t>英语六级</w:t>
      </w:r>
      <w:r>
        <w:rPr>
          <w:rFonts w:hint="eastAsia" w:cs="Times New Roman" w:asciiTheme="minorEastAsia" w:hAnsiTheme="minorEastAsia"/>
          <w:sz w:val="32"/>
          <w:szCs w:val="32"/>
        </w:rPr>
        <w:t>评分。</w:t>
      </w:r>
      <w:r>
        <w:rPr>
          <w:rFonts w:cs="Times New Roman" w:asciiTheme="minorEastAsia" w:hAnsiTheme="minorEastAsia"/>
          <w:sz w:val="32"/>
          <w:szCs w:val="32"/>
        </w:rPr>
        <w:t>通过英语六级（≥425分）</w:t>
      </w:r>
      <w:r>
        <w:rPr>
          <w:rFonts w:hint="eastAsia" w:cs="Times New Roman" w:asciiTheme="minorEastAsia" w:hAnsiTheme="minorEastAsia"/>
          <w:sz w:val="32"/>
          <w:szCs w:val="32"/>
        </w:rPr>
        <w:t>的计</w:t>
      </w:r>
      <w:r>
        <w:rPr>
          <w:rFonts w:cs="Times New Roman" w:asciiTheme="minorEastAsia" w:hAnsiTheme="minorEastAsia"/>
          <w:sz w:val="32"/>
          <w:szCs w:val="32"/>
        </w:rPr>
        <w:t>5分。英语六级加分仅限加分一次。</w:t>
      </w:r>
    </w:p>
    <w:p>
      <w:pPr>
        <w:widowControl/>
        <w:spacing w:line="300" w:lineRule="auto"/>
        <w:ind w:firstLine="640" w:firstLineChars="200"/>
        <w:rPr>
          <w:rFonts w:cs="Times New Roman" w:asciiTheme="minorEastAsia" w:hAnsiTheme="minorEastAsia"/>
          <w:sz w:val="32"/>
          <w:szCs w:val="32"/>
        </w:rPr>
      </w:pPr>
      <w:r>
        <w:rPr>
          <w:rFonts w:hint="eastAsia" w:cs="Times New Roman" w:asciiTheme="minorEastAsia" w:hAnsiTheme="minorEastAsia"/>
          <w:sz w:val="32"/>
          <w:szCs w:val="32"/>
        </w:rPr>
        <w:t>第十三条</w:t>
      </w:r>
      <w:r>
        <w:rPr>
          <w:rFonts w:hint="eastAsia" w:cs="Times New Roman" w:asciiTheme="minorEastAsia" w:hAnsiTheme="minorEastAsia"/>
          <w:b/>
          <w:sz w:val="32"/>
          <w:szCs w:val="32"/>
        </w:rPr>
        <w:t xml:space="preserve"> </w:t>
      </w:r>
      <w:r>
        <w:rPr>
          <w:rFonts w:hint="eastAsia" w:cs="Times New Roman" w:asciiTheme="minorEastAsia" w:hAnsiTheme="minorEastAsia"/>
          <w:sz w:val="32"/>
          <w:szCs w:val="32"/>
        </w:rPr>
        <w:t>当评定分值相同时，优先顺序如下：（1）学习成绩优先，</w:t>
      </w:r>
      <w:r>
        <w:rPr>
          <w:rFonts w:cs="Times New Roman" w:asciiTheme="minorEastAsia" w:hAnsiTheme="minorEastAsia"/>
          <w:bCs/>
          <w:kern w:val="0"/>
          <w:sz w:val="32"/>
          <w:szCs w:val="32"/>
        </w:rPr>
        <w:t>学习成绩</w:t>
      </w:r>
      <w:r>
        <w:rPr>
          <w:rFonts w:hint="eastAsia" w:cs="Times New Roman" w:asciiTheme="minorEastAsia" w:hAnsiTheme="minorEastAsia"/>
          <w:bCs/>
          <w:kern w:val="0"/>
          <w:sz w:val="32"/>
          <w:szCs w:val="32"/>
        </w:rPr>
        <w:t>分值为</w:t>
      </w:r>
      <w:r>
        <w:rPr>
          <w:rFonts w:cs="Times New Roman" w:asciiTheme="minorEastAsia" w:hAnsiTheme="minorEastAsia"/>
          <w:bCs/>
          <w:kern w:val="0"/>
          <w:sz w:val="32"/>
          <w:szCs w:val="32"/>
        </w:rPr>
        <w:t>课程成绩（百分制）的加权平均值</w:t>
      </w:r>
      <w:r>
        <w:rPr>
          <w:rFonts w:hint="eastAsia" w:cs="Times New Roman" w:asciiTheme="minorEastAsia" w:hAnsiTheme="minorEastAsia"/>
          <w:bCs/>
          <w:kern w:val="0"/>
          <w:sz w:val="32"/>
          <w:szCs w:val="32"/>
        </w:rPr>
        <w:t>。</w:t>
      </w:r>
      <w:r>
        <w:rPr>
          <w:rFonts w:cs="Times New Roman" w:asciiTheme="minorEastAsia" w:hAnsiTheme="minorEastAsia"/>
          <w:bCs/>
          <w:kern w:val="0"/>
          <w:sz w:val="32"/>
          <w:szCs w:val="32"/>
        </w:rPr>
        <w:t>课程成绩优、良、中、及格分别对应9</w:t>
      </w:r>
      <w:r>
        <w:rPr>
          <w:rFonts w:hint="eastAsia" w:cs="Times New Roman" w:asciiTheme="minorEastAsia" w:hAnsiTheme="minorEastAsia"/>
          <w:bCs/>
          <w:kern w:val="0"/>
          <w:sz w:val="32"/>
          <w:szCs w:val="32"/>
        </w:rPr>
        <w:t>5</w:t>
      </w:r>
      <w:r>
        <w:rPr>
          <w:rFonts w:cs="Times New Roman" w:asciiTheme="minorEastAsia" w:hAnsiTheme="minorEastAsia"/>
          <w:bCs/>
          <w:kern w:val="0"/>
          <w:sz w:val="32"/>
          <w:szCs w:val="32"/>
        </w:rPr>
        <w:t>、8</w:t>
      </w:r>
      <w:r>
        <w:rPr>
          <w:rFonts w:hint="eastAsia" w:cs="Times New Roman" w:asciiTheme="minorEastAsia" w:hAnsiTheme="minorEastAsia"/>
          <w:bCs/>
          <w:kern w:val="0"/>
          <w:sz w:val="32"/>
          <w:szCs w:val="32"/>
        </w:rPr>
        <w:t>5</w:t>
      </w:r>
      <w:r>
        <w:rPr>
          <w:rFonts w:cs="Times New Roman" w:asciiTheme="minorEastAsia" w:hAnsiTheme="minorEastAsia"/>
          <w:bCs/>
          <w:kern w:val="0"/>
          <w:sz w:val="32"/>
          <w:szCs w:val="32"/>
        </w:rPr>
        <w:t>、7</w:t>
      </w:r>
      <w:r>
        <w:rPr>
          <w:rFonts w:hint="eastAsia" w:cs="Times New Roman" w:asciiTheme="minorEastAsia" w:hAnsiTheme="minorEastAsia"/>
          <w:bCs/>
          <w:kern w:val="0"/>
          <w:sz w:val="32"/>
          <w:szCs w:val="32"/>
        </w:rPr>
        <w:t>5</w:t>
      </w:r>
      <w:r>
        <w:rPr>
          <w:rFonts w:cs="Times New Roman" w:asciiTheme="minorEastAsia" w:hAnsiTheme="minorEastAsia"/>
          <w:bCs/>
          <w:kern w:val="0"/>
          <w:sz w:val="32"/>
          <w:szCs w:val="32"/>
        </w:rPr>
        <w:t>、6</w:t>
      </w:r>
      <w:r>
        <w:rPr>
          <w:rFonts w:hint="eastAsia" w:cs="Times New Roman" w:asciiTheme="minorEastAsia" w:hAnsiTheme="minorEastAsia"/>
          <w:bCs/>
          <w:kern w:val="0"/>
          <w:sz w:val="32"/>
          <w:szCs w:val="32"/>
        </w:rPr>
        <w:t>5</w:t>
      </w:r>
      <w:r>
        <w:rPr>
          <w:rFonts w:cs="Times New Roman" w:asciiTheme="minorEastAsia" w:hAnsiTheme="minorEastAsia"/>
          <w:bCs/>
          <w:kern w:val="0"/>
          <w:sz w:val="32"/>
          <w:szCs w:val="32"/>
        </w:rPr>
        <w:t>分</w:t>
      </w:r>
      <w:r>
        <w:rPr>
          <w:rFonts w:hint="eastAsia" w:cs="Times New Roman" w:asciiTheme="minorEastAsia" w:hAnsiTheme="minorEastAsia"/>
          <w:bCs/>
          <w:kern w:val="0"/>
          <w:sz w:val="32"/>
          <w:szCs w:val="32"/>
        </w:rPr>
        <w:t>；（2）社会实践优先；（3）</w:t>
      </w:r>
      <w:r>
        <w:rPr>
          <w:rFonts w:hint="eastAsia" w:cs="Times New Roman" w:asciiTheme="minorEastAsia" w:hAnsiTheme="minorEastAsia"/>
          <w:sz w:val="32"/>
          <w:szCs w:val="32"/>
        </w:rPr>
        <w:t>学生干部优先；（4）论文级别优先；（5）学院研究生奖学金评审委员会票决。</w:t>
      </w:r>
    </w:p>
    <w:p>
      <w:pPr>
        <w:widowControl/>
        <w:spacing w:line="300" w:lineRule="auto"/>
        <w:ind w:firstLine="640" w:firstLineChars="200"/>
        <w:rPr>
          <w:rFonts w:cs="Times New Roman" w:asciiTheme="minorEastAsia" w:hAnsiTheme="minorEastAsia"/>
          <w:sz w:val="32"/>
          <w:szCs w:val="32"/>
        </w:rPr>
      </w:pPr>
      <w:r>
        <w:rPr>
          <w:rFonts w:hint="eastAsia" w:cs="Times New Roman" w:asciiTheme="minorEastAsia" w:hAnsiTheme="minorEastAsia"/>
          <w:sz w:val="32"/>
          <w:szCs w:val="32"/>
        </w:rPr>
        <w:t>第十四条 拟获研究生国家奖学金名单应在学院网站公示5个工作日，公示无异议后，提交学校研究生国家奖学金评审领导小组审定，审定结果在学校网站进行不少于5个工作日的公示。</w:t>
      </w:r>
    </w:p>
    <w:p>
      <w:pPr>
        <w:widowControl/>
        <w:spacing w:line="300" w:lineRule="auto"/>
        <w:ind w:firstLine="640" w:firstLineChars="200"/>
        <w:rPr>
          <w:rFonts w:cs="Times New Roman" w:asciiTheme="minorEastAsia" w:hAnsiTheme="minorEastAsia"/>
          <w:sz w:val="32"/>
          <w:szCs w:val="32"/>
        </w:rPr>
      </w:pPr>
      <w:r>
        <w:rPr>
          <w:rFonts w:hint="eastAsia" w:cs="Times New Roman" w:asciiTheme="minorEastAsia" w:hAnsiTheme="minorEastAsia"/>
          <w:sz w:val="32"/>
          <w:szCs w:val="32"/>
        </w:rPr>
        <w:t>第十五条 对评审结果有异议的学生，可在学院公示阶段向评审委员会提出申诉，评审委员会应及时予以答复。如学生对答复仍存在异议，可在学校公示阶段向学校研究生国家奖学金评审领导小组提请裁决。</w:t>
      </w:r>
    </w:p>
    <w:p>
      <w:pPr>
        <w:spacing w:line="300" w:lineRule="auto"/>
        <w:ind w:firstLine="640" w:firstLineChars="200"/>
        <w:rPr>
          <w:rFonts w:cs="Times New Roman" w:asciiTheme="minorEastAsia" w:hAnsiTheme="minorEastAsia"/>
          <w:sz w:val="32"/>
          <w:szCs w:val="32"/>
        </w:rPr>
      </w:pPr>
      <w:r>
        <w:rPr>
          <w:rFonts w:hint="eastAsia" w:cs="Times New Roman" w:asciiTheme="minorEastAsia" w:hAnsiTheme="minorEastAsia"/>
          <w:sz w:val="32"/>
          <w:szCs w:val="32"/>
        </w:rPr>
        <w:t xml:space="preserve">第十六条 </w:t>
      </w:r>
      <w:r>
        <w:rPr>
          <w:rFonts w:cs="Times New Roman" w:asciiTheme="minorEastAsia" w:hAnsiTheme="minorEastAsia"/>
          <w:sz w:val="32"/>
          <w:szCs w:val="32"/>
        </w:rPr>
        <w:t>本细则适用于202</w:t>
      </w:r>
      <w:r>
        <w:rPr>
          <w:rFonts w:hint="eastAsia" w:cs="Times New Roman" w:asciiTheme="minorEastAsia" w:hAnsiTheme="minorEastAsia"/>
          <w:sz w:val="32"/>
          <w:szCs w:val="32"/>
          <w:lang w:val="en-US" w:eastAsia="zh-CN"/>
        </w:rPr>
        <w:t>2</w:t>
      </w:r>
      <w:r>
        <w:rPr>
          <w:rFonts w:cs="Times New Roman" w:asciiTheme="minorEastAsia" w:hAnsiTheme="minorEastAsia"/>
          <w:sz w:val="32"/>
          <w:szCs w:val="32"/>
        </w:rPr>
        <w:t>年</w:t>
      </w:r>
      <w:r>
        <w:rPr>
          <w:rFonts w:hint="eastAsia" w:cs="Times New Roman" w:asciiTheme="minorEastAsia" w:hAnsiTheme="minorEastAsia"/>
          <w:sz w:val="32"/>
          <w:szCs w:val="32"/>
        </w:rPr>
        <w:t>研究生国家</w:t>
      </w:r>
      <w:r>
        <w:rPr>
          <w:rFonts w:cs="Times New Roman" w:asciiTheme="minorEastAsia" w:hAnsiTheme="minorEastAsia"/>
          <w:sz w:val="32"/>
          <w:szCs w:val="32"/>
        </w:rPr>
        <w:t>奖学金评定</w:t>
      </w:r>
      <w:r>
        <w:rPr>
          <w:rFonts w:hint="eastAsia" w:cs="Times New Roman" w:asciiTheme="minorEastAsia" w:hAnsiTheme="minorEastAsia"/>
          <w:sz w:val="32"/>
          <w:szCs w:val="32"/>
        </w:rPr>
        <w:t>，由学院研究生奖学金评审委员会负责解释</w:t>
      </w:r>
      <w:r>
        <w:rPr>
          <w:rFonts w:cs="Times New Roman" w:asciiTheme="minorEastAsia" w:hAnsiTheme="minorEastAsia"/>
          <w:sz w:val="32"/>
          <w:szCs w:val="32"/>
        </w:rPr>
        <w:t>。</w:t>
      </w:r>
    </w:p>
    <w:p>
      <w:pPr>
        <w:spacing w:line="300" w:lineRule="auto"/>
        <w:ind w:firstLine="640" w:firstLineChars="200"/>
        <w:rPr>
          <w:rFonts w:cs="Times New Roman" w:asciiTheme="minorEastAsia" w:hAnsiTheme="minorEastAsia"/>
          <w:sz w:val="32"/>
          <w:szCs w:val="32"/>
        </w:rPr>
      </w:pPr>
    </w:p>
    <w:p>
      <w:pPr>
        <w:spacing w:line="300" w:lineRule="auto"/>
        <w:ind w:firstLine="640" w:firstLineChars="200"/>
        <w:rPr>
          <w:rFonts w:cs="Times New Roman" w:asciiTheme="minorEastAsia" w:hAnsiTheme="minorEastAsia"/>
          <w:sz w:val="32"/>
          <w:szCs w:val="32"/>
        </w:rPr>
      </w:pPr>
      <w:r>
        <w:rPr>
          <w:rFonts w:hint="eastAsia" w:cs="Times New Roman" w:asciiTheme="minorEastAsia" w:hAnsiTheme="minorEastAsia"/>
          <w:sz w:val="32"/>
          <w:szCs w:val="32"/>
        </w:rPr>
        <w:t>附件：研究生国家奖学金评定材料列表</w:t>
      </w:r>
    </w:p>
    <w:p>
      <w:pPr>
        <w:spacing w:line="300" w:lineRule="auto"/>
        <w:ind w:right="360"/>
        <w:rPr>
          <w:rFonts w:cs="Times New Roman" w:asciiTheme="minorEastAsia" w:hAnsiTheme="minorEastAsia"/>
          <w:sz w:val="32"/>
          <w:szCs w:val="32"/>
        </w:rPr>
      </w:pPr>
    </w:p>
    <w:p>
      <w:pPr>
        <w:spacing w:line="300" w:lineRule="auto"/>
        <w:ind w:right="360"/>
        <w:rPr>
          <w:rFonts w:cs="Times New Roman" w:asciiTheme="minorEastAsia" w:hAnsiTheme="minorEastAsia"/>
          <w:sz w:val="32"/>
          <w:szCs w:val="32"/>
        </w:rPr>
      </w:pPr>
    </w:p>
    <w:p>
      <w:pPr>
        <w:spacing w:line="300" w:lineRule="auto"/>
        <w:ind w:right="360" w:firstLine="5120" w:firstLineChars="1600"/>
        <w:rPr>
          <w:rFonts w:cs="Times New Roman" w:asciiTheme="minorEastAsia" w:hAnsiTheme="minorEastAsia"/>
          <w:sz w:val="32"/>
          <w:szCs w:val="32"/>
        </w:rPr>
      </w:pPr>
      <w:r>
        <w:rPr>
          <w:rFonts w:cs="Times New Roman" w:asciiTheme="minorEastAsia" w:hAnsiTheme="minorEastAsia"/>
          <w:sz w:val="32"/>
          <w:szCs w:val="32"/>
        </w:rPr>
        <w:t>20</w:t>
      </w:r>
      <w:r>
        <w:rPr>
          <w:rFonts w:hint="eastAsia" w:cs="Times New Roman" w:asciiTheme="minorEastAsia" w:hAnsiTheme="minorEastAsia"/>
          <w:sz w:val="32"/>
          <w:szCs w:val="32"/>
        </w:rPr>
        <w:t>2</w:t>
      </w:r>
      <w:r>
        <w:rPr>
          <w:rFonts w:hint="eastAsia" w:cs="Times New Roman" w:asciiTheme="minorEastAsia" w:hAnsiTheme="minorEastAsia"/>
          <w:sz w:val="32"/>
          <w:szCs w:val="32"/>
          <w:lang w:val="en-US" w:eastAsia="zh-CN"/>
        </w:rPr>
        <w:t>1</w:t>
      </w:r>
      <w:r>
        <w:rPr>
          <w:rFonts w:cs="Times New Roman" w:asciiTheme="minorEastAsia" w:hAnsiTheme="minorEastAsia"/>
          <w:sz w:val="32"/>
          <w:szCs w:val="32"/>
        </w:rPr>
        <w:t>年1</w:t>
      </w:r>
      <w:bookmarkStart w:id="5" w:name="_GoBack"/>
      <w:bookmarkEnd w:id="5"/>
      <w:r>
        <w:rPr>
          <w:rFonts w:hint="eastAsia" w:cs="Times New Roman" w:asciiTheme="minorEastAsia" w:hAnsiTheme="minorEastAsia"/>
          <w:sz w:val="32"/>
          <w:szCs w:val="32"/>
        </w:rPr>
        <w:t>2</w:t>
      </w:r>
      <w:r>
        <w:rPr>
          <w:rFonts w:cs="Times New Roman" w:asciiTheme="minorEastAsia" w:hAnsiTheme="minorEastAsia"/>
          <w:sz w:val="32"/>
          <w:szCs w:val="32"/>
        </w:rPr>
        <w:t>月</w:t>
      </w:r>
      <w:r>
        <w:rPr>
          <w:rFonts w:hint="eastAsia" w:cs="Times New Roman" w:asciiTheme="minorEastAsia" w:hAnsiTheme="minorEastAsia"/>
          <w:sz w:val="32"/>
          <w:szCs w:val="32"/>
          <w:lang w:val="en-US" w:eastAsia="zh-CN"/>
        </w:rPr>
        <w:t>7</w:t>
      </w:r>
      <w:r>
        <w:rPr>
          <w:rFonts w:cs="Times New Roman" w:asciiTheme="minorEastAsia" w:hAnsiTheme="minorEastAsia"/>
          <w:sz w:val="32"/>
          <w:szCs w:val="32"/>
        </w:rPr>
        <w:t>日</w:t>
      </w:r>
    </w:p>
    <w:p>
      <w:pPr>
        <w:jc w:val="left"/>
        <w:rPr>
          <w:rFonts w:ascii="Times New Roman" w:hAnsi="Times New Roman" w:cs="Times New Roman"/>
          <w:b/>
          <w:sz w:val="28"/>
          <w:szCs w:val="28"/>
        </w:rPr>
        <w:sectPr>
          <w:pgSz w:w="11906" w:h="16838"/>
          <w:pgMar w:top="1440" w:right="1800" w:bottom="1440" w:left="1800" w:header="851" w:footer="992" w:gutter="0"/>
          <w:cols w:space="425" w:num="1"/>
          <w:docGrid w:type="lines" w:linePitch="312" w:charSpace="0"/>
        </w:sectPr>
      </w:pPr>
    </w:p>
    <w:p>
      <w:pPr>
        <w:jc w:val="left"/>
        <w:rPr>
          <w:rFonts w:ascii="Times New Roman" w:hAnsi="Times New Roman" w:cs="Times New Roman"/>
          <w:b/>
          <w:sz w:val="28"/>
          <w:szCs w:val="28"/>
        </w:rPr>
      </w:pPr>
      <w:r>
        <w:rPr>
          <w:rFonts w:ascii="Times New Roman" w:hAnsi="Times New Roman" w:cs="Times New Roman"/>
          <w:b/>
          <w:sz w:val="28"/>
          <w:szCs w:val="28"/>
        </w:rPr>
        <w:t>附件</w:t>
      </w:r>
      <w:r>
        <w:rPr>
          <w:rFonts w:hint="eastAsia" w:ascii="Times New Roman" w:hAnsi="Times New Roman" w:cs="Times New Roman"/>
          <w:b/>
          <w:sz w:val="28"/>
          <w:szCs w:val="28"/>
        </w:rPr>
        <w:t>：</w:t>
      </w:r>
      <w:r>
        <w:rPr>
          <w:rFonts w:ascii="Times New Roman" w:hAnsi="Times New Roman" w:cs="Times New Roman"/>
          <w:b/>
          <w:sz w:val="28"/>
          <w:szCs w:val="28"/>
        </w:rPr>
        <w:t>研究生</w:t>
      </w:r>
      <w:r>
        <w:rPr>
          <w:rFonts w:hint="eastAsia" w:ascii="Times New Roman" w:hAnsi="Times New Roman" w:cs="Times New Roman"/>
          <w:b/>
          <w:sz w:val="28"/>
          <w:szCs w:val="28"/>
        </w:rPr>
        <w:t>国家</w:t>
      </w:r>
      <w:r>
        <w:rPr>
          <w:rFonts w:ascii="Times New Roman" w:hAnsi="Times New Roman" w:cs="Times New Roman"/>
          <w:b/>
          <w:sz w:val="28"/>
          <w:szCs w:val="28"/>
        </w:rPr>
        <w:t>奖学金评</w:t>
      </w:r>
      <w:r>
        <w:rPr>
          <w:rFonts w:hint="eastAsia" w:ascii="Times New Roman" w:hAnsi="Times New Roman" w:cs="Times New Roman"/>
          <w:b/>
          <w:sz w:val="28"/>
          <w:szCs w:val="28"/>
        </w:rPr>
        <w:t>定</w:t>
      </w:r>
      <w:r>
        <w:rPr>
          <w:rFonts w:ascii="Times New Roman" w:hAnsi="Times New Roman" w:cs="Times New Roman"/>
          <w:b/>
          <w:sz w:val="28"/>
          <w:szCs w:val="28"/>
        </w:rPr>
        <w:t>材料列表</w:t>
      </w:r>
    </w:p>
    <w:tbl>
      <w:tblPr>
        <w:tblStyle w:val="8"/>
        <w:tblW w:w="14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0"/>
        <w:gridCol w:w="1325"/>
        <w:gridCol w:w="1382"/>
        <w:gridCol w:w="2303"/>
        <w:gridCol w:w="816"/>
        <w:gridCol w:w="1545"/>
        <w:gridCol w:w="49"/>
        <w:gridCol w:w="283"/>
        <w:gridCol w:w="1701"/>
        <w:gridCol w:w="816"/>
        <w:gridCol w:w="1169"/>
        <w:gridCol w:w="525"/>
        <w:gridCol w:w="1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5" w:type="dxa"/>
            <w:gridSpan w:val="2"/>
          </w:tcPr>
          <w:p>
            <w:pPr>
              <w:spacing w:line="360" w:lineRule="auto"/>
              <w:jc w:val="left"/>
              <w:rPr>
                <w:rFonts w:ascii="Times New Roman" w:hAnsi="Times New Roman" w:cs="Times New Roman"/>
                <w:b/>
                <w:szCs w:val="21"/>
              </w:rPr>
            </w:pPr>
            <w:r>
              <w:rPr>
                <w:rFonts w:ascii="Times New Roman" w:hAnsi="Times New Roman" w:cs="Times New Roman"/>
                <w:b/>
                <w:szCs w:val="21"/>
              </w:rPr>
              <w:t>姓名</w:t>
            </w:r>
            <w:r>
              <w:rPr>
                <w:rFonts w:hint="eastAsia" w:ascii="Times New Roman" w:hAnsi="Times New Roman" w:cs="Times New Roman"/>
                <w:b/>
                <w:szCs w:val="21"/>
              </w:rPr>
              <w:t>：</w:t>
            </w:r>
          </w:p>
        </w:tc>
        <w:tc>
          <w:tcPr>
            <w:tcW w:w="3685" w:type="dxa"/>
            <w:gridSpan w:val="2"/>
          </w:tcPr>
          <w:p>
            <w:pPr>
              <w:spacing w:line="360" w:lineRule="auto"/>
              <w:rPr>
                <w:rFonts w:ascii="Times New Roman" w:hAnsi="Times New Roman" w:cs="Times New Roman"/>
                <w:b/>
                <w:szCs w:val="21"/>
              </w:rPr>
            </w:pPr>
            <w:r>
              <w:rPr>
                <w:rFonts w:ascii="Times New Roman" w:hAnsi="Times New Roman" w:cs="Times New Roman"/>
                <w:b/>
                <w:szCs w:val="21"/>
              </w:rPr>
              <w:t>专业班级</w:t>
            </w:r>
            <w:r>
              <w:rPr>
                <w:rFonts w:hint="eastAsia" w:ascii="Times New Roman" w:hAnsi="Times New Roman" w:cs="Times New Roman"/>
                <w:b/>
                <w:szCs w:val="21"/>
              </w:rPr>
              <w:t>：</w:t>
            </w:r>
          </w:p>
        </w:tc>
        <w:tc>
          <w:tcPr>
            <w:tcW w:w="2693" w:type="dxa"/>
            <w:gridSpan w:val="4"/>
          </w:tcPr>
          <w:p>
            <w:pPr>
              <w:spacing w:line="360" w:lineRule="auto"/>
              <w:rPr>
                <w:rFonts w:ascii="Times New Roman" w:hAnsi="Times New Roman" w:cs="Times New Roman"/>
                <w:b/>
                <w:szCs w:val="21"/>
              </w:rPr>
            </w:pPr>
            <w:r>
              <w:rPr>
                <w:rFonts w:ascii="Times New Roman" w:hAnsi="Times New Roman" w:cs="Times New Roman"/>
                <w:b/>
                <w:szCs w:val="21"/>
              </w:rPr>
              <w:t>学习成绩</w:t>
            </w:r>
            <w:r>
              <w:rPr>
                <w:rFonts w:hint="eastAsia" w:ascii="Times New Roman" w:hAnsi="Times New Roman" w:cs="Times New Roman"/>
                <w:b/>
                <w:szCs w:val="21"/>
              </w:rPr>
              <w:t>：</w:t>
            </w:r>
          </w:p>
        </w:tc>
        <w:tc>
          <w:tcPr>
            <w:tcW w:w="1701" w:type="dxa"/>
          </w:tcPr>
          <w:p>
            <w:pPr>
              <w:spacing w:line="360" w:lineRule="auto"/>
              <w:jc w:val="center"/>
              <w:rPr>
                <w:rFonts w:ascii="Times New Roman" w:hAnsi="Times New Roman" w:cs="Times New Roman"/>
                <w:b/>
                <w:szCs w:val="21"/>
              </w:rPr>
            </w:pPr>
            <w:r>
              <w:rPr>
                <w:rFonts w:ascii="Times New Roman" w:hAnsi="Times New Roman" w:cs="Times New Roman"/>
                <w:b/>
                <w:szCs w:val="21"/>
              </w:rPr>
              <w:t>英语</w:t>
            </w:r>
            <w:r>
              <w:rPr>
                <w:rFonts w:hint="eastAsia" w:ascii="Times New Roman" w:hAnsi="Times New Roman" w:cs="Times New Roman"/>
                <w:b/>
                <w:szCs w:val="21"/>
              </w:rPr>
              <w:t>六级</w:t>
            </w:r>
            <w:r>
              <w:rPr>
                <w:rFonts w:ascii="Times New Roman" w:hAnsi="Times New Roman" w:cs="Times New Roman"/>
                <w:b/>
                <w:szCs w:val="21"/>
              </w:rPr>
              <w:t>证书</w:t>
            </w:r>
          </w:p>
        </w:tc>
        <w:tc>
          <w:tcPr>
            <w:tcW w:w="1985" w:type="dxa"/>
            <w:gridSpan w:val="2"/>
          </w:tcPr>
          <w:p>
            <w:pPr>
              <w:spacing w:line="360" w:lineRule="auto"/>
              <w:jc w:val="left"/>
              <w:rPr>
                <w:rFonts w:ascii="Times New Roman" w:hAnsi="Times New Roman" w:cs="Times New Roman"/>
                <w:b/>
                <w:szCs w:val="21"/>
              </w:rPr>
            </w:pPr>
            <w:r>
              <w:rPr>
                <w:rFonts w:hint="eastAsia" w:ascii="Times New Roman" w:hAnsi="Times New Roman" w:cs="Times New Roman"/>
                <w:szCs w:val="21"/>
              </w:rPr>
              <w:t>成绩：</w:t>
            </w:r>
          </w:p>
        </w:tc>
        <w:tc>
          <w:tcPr>
            <w:tcW w:w="1935" w:type="dxa"/>
            <w:gridSpan w:val="2"/>
          </w:tcPr>
          <w:p>
            <w:pPr>
              <w:spacing w:line="360" w:lineRule="auto"/>
              <w:jc w:val="left"/>
              <w:rPr>
                <w:rFonts w:ascii="Times New Roman" w:hAnsi="Times New Roman" w:cs="Times New Roman"/>
                <w:b/>
                <w:szCs w:val="21"/>
              </w:rPr>
            </w:pPr>
            <w:r>
              <w:rPr>
                <w:rFonts w:ascii="Times New Roman" w:hAnsi="Times New Roman" w:cs="Times New Roman"/>
                <w:szCs w:val="21"/>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4294" w:type="dxa"/>
            <w:gridSpan w:val="13"/>
          </w:tcPr>
          <w:p>
            <w:pPr>
              <w:spacing w:line="360" w:lineRule="auto"/>
              <w:jc w:val="left"/>
              <w:rPr>
                <w:rFonts w:ascii="Times New Roman" w:hAnsi="Times New Roman" w:cs="Times New Roman"/>
                <w:szCs w:val="21"/>
              </w:rPr>
            </w:pPr>
            <w:r>
              <w:rPr>
                <w:rFonts w:hint="eastAsia" w:ascii="Times New Roman" w:hAnsi="Times New Roman" w:cs="Times New Roman"/>
                <w:szCs w:val="21"/>
              </w:rPr>
              <w:t>简述学术成果原创性、前沿性、突破性创新内容和学术贡献。（限500字）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4294" w:type="dxa"/>
            <w:gridSpan w:val="13"/>
            <w:vAlign w:val="center"/>
          </w:tcPr>
          <w:p>
            <w:pPr>
              <w:spacing w:line="240" w:lineRule="atLeast"/>
              <w:jc w:val="center"/>
              <w:rPr>
                <w:rFonts w:ascii="Times New Roman" w:hAnsi="Times New Roman" w:cs="Times New Roman"/>
                <w:szCs w:val="21"/>
              </w:rPr>
            </w:pPr>
            <w:r>
              <w:rPr>
                <w:rFonts w:hint="eastAsia" w:ascii="宋体" w:hAnsi="宋体"/>
                <w:b/>
                <w:szCs w:val="21"/>
              </w:rPr>
              <w:t>业绩成果情况（限填5项代表性成果）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Align w:val="center"/>
          </w:tcPr>
          <w:p>
            <w:pPr>
              <w:spacing w:line="360" w:lineRule="auto"/>
              <w:jc w:val="center"/>
              <w:rPr>
                <w:rFonts w:ascii="Times New Roman" w:hAnsi="Times New Roman" w:cs="Times New Roman"/>
                <w:szCs w:val="21"/>
              </w:rPr>
            </w:pPr>
            <w:r>
              <w:rPr>
                <w:rFonts w:ascii="Times New Roman" w:hAnsi="Times New Roman" w:cs="Times New Roman"/>
                <w:b/>
                <w:szCs w:val="21"/>
              </w:rPr>
              <w:t>竞赛</w:t>
            </w:r>
            <w:r>
              <w:rPr>
                <w:rFonts w:hint="eastAsia" w:ascii="Times New Roman" w:hAnsi="Times New Roman" w:cs="Times New Roman"/>
                <w:b/>
                <w:szCs w:val="21"/>
              </w:rPr>
              <w:t>1</w:t>
            </w:r>
          </w:p>
        </w:tc>
        <w:tc>
          <w:tcPr>
            <w:tcW w:w="2707" w:type="dxa"/>
            <w:gridSpan w:val="2"/>
          </w:tcPr>
          <w:p>
            <w:pPr>
              <w:spacing w:line="360" w:lineRule="auto"/>
              <w:jc w:val="left"/>
              <w:rPr>
                <w:rFonts w:ascii="Times New Roman" w:hAnsi="Times New Roman" w:cs="Times New Roman"/>
                <w:szCs w:val="21"/>
              </w:rPr>
            </w:pPr>
            <w:r>
              <w:rPr>
                <w:rFonts w:ascii="Times New Roman" w:hAnsi="Times New Roman" w:cs="Times New Roman"/>
                <w:szCs w:val="21"/>
              </w:rPr>
              <w:t>竞赛</w:t>
            </w:r>
            <w:r>
              <w:rPr>
                <w:rFonts w:hint="eastAsia" w:ascii="Times New Roman" w:hAnsi="Times New Roman" w:cs="Times New Roman"/>
                <w:szCs w:val="21"/>
              </w:rPr>
              <w:t>级别：</w:t>
            </w:r>
          </w:p>
        </w:tc>
        <w:tc>
          <w:tcPr>
            <w:tcW w:w="4664" w:type="dxa"/>
            <w:gridSpan w:val="3"/>
          </w:tcPr>
          <w:p>
            <w:pPr>
              <w:spacing w:line="360" w:lineRule="auto"/>
              <w:jc w:val="left"/>
              <w:rPr>
                <w:rFonts w:ascii="Times New Roman" w:hAnsi="Times New Roman" w:cs="Times New Roman"/>
                <w:szCs w:val="21"/>
              </w:rPr>
            </w:pPr>
            <w:r>
              <w:rPr>
                <w:rFonts w:ascii="Times New Roman" w:hAnsi="Times New Roman" w:cs="Times New Roman"/>
                <w:szCs w:val="21"/>
              </w:rPr>
              <w:t>名称</w:t>
            </w:r>
            <w:r>
              <w:rPr>
                <w:rFonts w:hint="eastAsia" w:ascii="Times New Roman" w:hAnsi="Times New Roman" w:cs="Times New Roman"/>
                <w:szCs w:val="21"/>
              </w:rPr>
              <w:t>：</w:t>
            </w:r>
          </w:p>
        </w:tc>
        <w:tc>
          <w:tcPr>
            <w:tcW w:w="2849" w:type="dxa"/>
            <w:gridSpan w:val="4"/>
          </w:tcPr>
          <w:p>
            <w:pPr>
              <w:spacing w:line="360" w:lineRule="auto"/>
              <w:rPr>
                <w:rFonts w:ascii="Times New Roman" w:hAnsi="Times New Roman" w:cs="Times New Roman"/>
                <w:szCs w:val="21"/>
              </w:rPr>
            </w:pPr>
            <w:r>
              <w:rPr>
                <w:rFonts w:hint="eastAsia" w:ascii="Times New Roman" w:hAnsi="Times New Roman" w:cs="Times New Roman"/>
                <w:szCs w:val="21"/>
              </w:rPr>
              <w:t>等级：</w:t>
            </w:r>
          </w:p>
        </w:tc>
        <w:tc>
          <w:tcPr>
            <w:tcW w:w="3104" w:type="dxa"/>
            <w:gridSpan w:val="3"/>
          </w:tcPr>
          <w:p>
            <w:pPr>
              <w:spacing w:line="360" w:lineRule="auto"/>
              <w:rPr>
                <w:rFonts w:ascii="Times New Roman" w:hAnsi="Times New Roman" w:cs="Times New Roman"/>
                <w:szCs w:val="21"/>
              </w:rPr>
            </w:pPr>
            <w:r>
              <w:rPr>
                <w:rFonts w:hint="eastAsia" w:ascii="Times New Roman" w:hAnsi="Times New Roman" w:cs="Times New Roman"/>
                <w:szCs w:val="21"/>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Align w:val="center"/>
          </w:tcPr>
          <w:p>
            <w:pPr>
              <w:spacing w:line="360" w:lineRule="auto"/>
              <w:jc w:val="center"/>
              <w:rPr>
                <w:rFonts w:hint="eastAsia" w:cs="Times New Roman" w:asciiTheme="minorEastAsia" w:hAnsiTheme="minorEastAsia"/>
                <w:b/>
                <w:szCs w:val="21"/>
              </w:rPr>
            </w:pPr>
            <w:r>
              <w:rPr>
                <w:rFonts w:hint="eastAsia" w:cs="Times New Roman" w:asciiTheme="minorEastAsia" w:hAnsiTheme="minorEastAsia"/>
                <w:b/>
                <w:szCs w:val="21"/>
              </w:rPr>
              <w:t>…</w:t>
            </w:r>
          </w:p>
        </w:tc>
        <w:tc>
          <w:tcPr>
            <w:tcW w:w="2707" w:type="dxa"/>
            <w:gridSpan w:val="2"/>
          </w:tcPr>
          <w:p>
            <w:pPr>
              <w:spacing w:line="360" w:lineRule="auto"/>
              <w:rPr>
                <w:rFonts w:ascii="Times New Roman" w:hAnsi="Times New Roman" w:cs="Times New Roman"/>
                <w:szCs w:val="21"/>
              </w:rPr>
            </w:pPr>
          </w:p>
        </w:tc>
        <w:tc>
          <w:tcPr>
            <w:tcW w:w="4664" w:type="dxa"/>
            <w:gridSpan w:val="3"/>
          </w:tcPr>
          <w:p>
            <w:pPr>
              <w:spacing w:line="360" w:lineRule="auto"/>
              <w:rPr>
                <w:rFonts w:ascii="Times New Roman" w:hAnsi="Times New Roman" w:cs="Times New Roman"/>
                <w:szCs w:val="21"/>
              </w:rPr>
            </w:pPr>
          </w:p>
        </w:tc>
        <w:tc>
          <w:tcPr>
            <w:tcW w:w="2849" w:type="dxa"/>
            <w:gridSpan w:val="4"/>
          </w:tcPr>
          <w:p>
            <w:pPr>
              <w:spacing w:line="360" w:lineRule="auto"/>
              <w:rPr>
                <w:rFonts w:ascii="Times New Roman" w:hAnsi="Times New Roman" w:cs="Times New Roman"/>
                <w:szCs w:val="21"/>
              </w:rPr>
            </w:pPr>
          </w:p>
        </w:tc>
        <w:tc>
          <w:tcPr>
            <w:tcW w:w="3104" w:type="dxa"/>
            <w:gridSpan w:val="3"/>
          </w:tcPr>
          <w:p>
            <w:pPr>
              <w:spacing w:line="360" w:lineRule="auto"/>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restart"/>
            <w:vAlign w:val="center"/>
          </w:tcPr>
          <w:p>
            <w:pPr>
              <w:spacing w:line="360" w:lineRule="auto"/>
              <w:jc w:val="center"/>
              <w:rPr>
                <w:rFonts w:ascii="Times New Roman" w:hAnsi="Times New Roman" w:cs="Times New Roman"/>
                <w:b/>
                <w:szCs w:val="21"/>
              </w:rPr>
            </w:pPr>
            <w:r>
              <w:rPr>
                <w:rFonts w:ascii="Times New Roman" w:hAnsi="Times New Roman" w:cs="Times New Roman"/>
                <w:b/>
                <w:szCs w:val="21"/>
              </w:rPr>
              <w:t>论文1</w:t>
            </w:r>
          </w:p>
        </w:tc>
        <w:tc>
          <w:tcPr>
            <w:tcW w:w="2707" w:type="dxa"/>
            <w:gridSpan w:val="2"/>
          </w:tcPr>
          <w:p>
            <w:pPr>
              <w:spacing w:line="360" w:lineRule="auto"/>
              <w:rPr>
                <w:rFonts w:ascii="Times New Roman" w:hAnsi="Times New Roman" w:cs="Times New Roman"/>
                <w:szCs w:val="21"/>
              </w:rPr>
            </w:pPr>
            <w:r>
              <w:rPr>
                <w:rFonts w:ascii="Times New Roman" w:hAnsi="Times New Roman" w:cs="Times New Roman"/>
                <w:szCs w:val="21"/>
              </w:rPr>
              <w:t>检索</w:t>
            </w:r>
            <w:r>
              <w:rPr>
                <w:rFonts w:hint="eastAsia" w:ascii="Times New Roman" w:hAnsi="Times New Roman" w:cs="Times New Roman"/>
                <w:szCs w:val="21"/>
              </w:rPr>
              <w:t>情况</w:t>
            </w:r>
            <w:r>
              <w:rPr>
                <w:rFonts w:ascii="Times New Roman" w:hAnsi="Times New Roman" w:cs="Times New Roman"/>
                <w:szCs w:val="21"/>
              </w:rPr>
              <w:t>：</w:t>
            </w:r>
          </w:p>
        </w:tc>
        <w:tc>
          <w:tcPr>
            <w:tcW w:w="3119" w:type="dxa"/>
            <w:gridSpan w:val="2"/>
          </w:tcPr>
          <w:p>
            <w:pPr>
              <w:spacing w:line="360" w:lineRule="auto"/>
              <w:rPr>
                <w:rFonts w:ascii="Times New Roman" w:hAnsi="Times New Roman" w:cs="Times New Roman"/>
                <w:szCs w:val="21"/>
              </w:rPr>
            </w:pPr>
            <w:r>
              <w:rPr>
                <w:rFonts w:ascii="Times New Roman" w:hAnsi="Times New Roman" w:cs="Times New Roman"/>
                <w:szCs w:val="21"/>
              </w:rPr>
              <w:t>期刊名称：</w:t>
            </w:r>
          </w:p>
        </w:tc>
        <w:tc>
          <w:tcPr>
            <w:tcW w:w="4394" w:type="dxa"/>
            <w:gridSpan w:val="5"/>
            <w:vMerge w:val="restart"/>
          </w:tcPr>
          <w:p>
            <w:pPr>
              <w:spacing w:line="360" w:lineRule="auto"/>
              <w:rPr>
                <w:rFonts w:ascii="Times New Roman" w:hAnsi="Times New Roman" w:cs="Times New Roman"/>
                <w:szCs w:val="21"/>
              </w:rPr>
            </w:pPr>
            <w:r>
              <w:rPr>
                <w:rFonts w:ascii="Times New Roman" w:hAnsi="Times New Roman" w:cs="Times New Roman"/>
                <w:szCs w:val="21"/>
              </w:rPr>
              <w:t>论文题目：</w:t>
            </w:r>
          </w:p>
        </w:tc>
        <w:tc>
          <w:tcPr>
            <w:tcW w:w="3104" w:type="dxa"/>
            <w:gridSpan w:val="3"/>
          </w:tcPr>
          <w:p>
            <w:pPr>
              <w:spacing w:line="360" w:lineRule="auto"/>
              <w:rPr>
                <w:rFonts w:ascii="Times New Roman" w:hAnsi="Times New Roman" w:cs="Times New Roman"/>
                <w:szCs w:val="21"/>
              </w:rPr>
            </w:pPr>
            <w:r>
              <w:rPr>
                <w:rFonts w:ascii="Times New Roman" w:hAnsi="Times New Roman" w:cs="Times New Roman"/>
                <w:szCs w:val="21"/>
              </w:rPr>
              <w:t>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continue"/>
            <w:vAlign w:val="center"/>
          </w:tcPr>
          <w:p>
            <w:pPr>
              <w:spacing w:line="360" w:lineRule="auto"/>
              <w:jc w:val="center"/>
              <w:rPr>
                <w:rFonts w:ascii="Times New Roman" w:hAnsi="Times New Roman" w:cs="Times New Roman"/>
                <w:szCs w:val="21"/>
              </w:rPr>
            </w:pPr>
          </w:p>
        </w:tc>
        <w:tc>
          <w:tcPr>
            <w:tcW w:w="2707" w:type="dxa"/>
            <w:gridSpan w:val="2"/>
          </w:tcPr>
          <w:p>
            <w:pPr>
              <w:spacing w:line="360" w:lineRule="auto"/>
              <w:rPr>
                <w:rFonts w:ascii="Times New Roman" w:hAnsi="Times New Roman" w:cs="Times New Roman"/>
                <w:szCs w:val="21"/>
              </w:rPr>
            </w:pPr>
            <w:r>
              <w:rPr>
                <w:rFonts w:hint="eastAsia" w:ascii="Times New Roman" w:hAnsi="Times New Roman" w:cs="Times New Roman"/>
                <w:szCs w:val="21"/>
              </w:rPr>
              <w:t>发表</w:t>
            </w:r>
            <w:r>
              <w:rPr>
                <w:rFonts w:ascii="Times New Roman" w:hAnsi="Times New Roman" w:cs="Times New Roman"/>
                <w:szCs w:val="21"/>
              </w:rPr>
              <w:t>时间：</w:t>
            </w:r>
          </w:p>
        </w:tc>
        <w:tc>
          <w:tcPr>
            <w:tcW w:w="3119" w:type="dxa"/>
            <w:gridSpan w:val="2"/>
          </w:tcPr>
          <w:p>
            <w:pPr>
              <w:spacing w:line="360" w:lineRule="auto"/>
              <w:rPr>
                <w:rFonts w:ascii="Times New Roman" w:hAnsi="Times New Roman" w:cs="Times New Roman"/>
                <w:szCs w:val="21"/>
              </w:rPr>
            </w:pPr>
            <w:r>
              <w:rPr>
                <w:rFonts w:ascii="Times New Roman" w:hAnsi="Times New Roman" w:cs="Times New Roman"/>
                <w:szCs w:val="21"/>
              </w:rPr>
              <w:t>JCR分区：</w:t>
            </w:r>
          </w:p>
        </w:tc>
        <w:tc>
          <w:tcPr>
            <w:tcW w:w="4394" w:type="dxa"/>
            <w:gridSpan w:val="5"/>
            <w:vMerge w:val="continue"/>
          </w:tcPr>
          <w:p>
            <w:pPr>
              <w:spacing w:line="360" w:lineRule="auto"/>
              <w:rPr>
                <w:rFonts w:ascii="Times New Roman" w:hAnsi="Times New Roman" w:cs="Times New Roman"/>
                <w:szCs w:val="21"/>
              </w:rPr>
            </w:pPr>
          </w:p>
        </w:tc>
        <w:tc>
          <w:tcPr>
            <w:tcW w:w="1694" w:type="dxa"/>
            <w:gridSpan w:val="2"/>
          </w:tcPr>
          <w:p>
            <w:pPr>
              <w:spacing w:line="360" w:lineRule="auto"/>
              <w:rPr>
                <w:rFonts w:ascii="Times New Roman" w:hAnsi="Times New Roman" w:cs="Times New Roman"/>
                <w:szCs w:val="21"/>
              </w:rPr>
            </w:pPr>
          </w:p>
        </w:tc>
        <w:tc>
          <w:tcPr>
            <w:tcW w:w="1410" w:type="dxa"/>
          </w:tcPr>
          <w:p>
            <w:pPr>
              <w:spacing w:line="360" w:lineRule="auto"/>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restart"/>
            <w:vAlign w:val="center"/>
          </w:tcPr>
          <w:p>
            <w:pPr>
              <w:spacing w:line="360" w:lineRule="auto"/>
              <w:jc w:val="center"/>
              <w:rPr>
                <w:rFonts w:ascii="Times New Roman" w:hAnsi="Times New Roman" w:cs="Times New Roman"/>
                <w:szCs w:val="21"/>
              </w:rPr>
            </w:pPr>
            <w:r>
              <w:rPr>
                <w:rFonts w:hint="eastAsia" w:cs="Times New Roman" w:asciiTheme="minorEastAsia" w:hAnsiTheme="minorEastAsia"/>
                <w:b/>
                <w:szCs w:val="21"/>
              </w:rPr>
              <w:t>…</w:t>
            </w:r>
          </w:p>
        </w:tc>
        <w:tc>
          <w:tcPr>
            <w:tcW w:w="2707" w:type="dxa"/>
            <w:gridSpan w:val="2"/>
          </w:tcPr>
          <w:p>
            <w:pPr>
              <w:spacing w:line="360" w:lineRule="auto"/>
              <w:rPr>
                <w:rFonts w:ascii="Times New Roman" w:hAnsi="Times New Roman" w:cs="Times New Roman"/>
                <w:szCs w:val="21"/>
              </w:rPr>
            </w:pPr>
            <w:r>
              <w:rPr>
                <w:rFonts w:ascii="Times New Roman" w:hAnsi="Times New Roman" w:cs="Times New Roman"/>
                <w:szCs w:val="21"/>
              </w:rPr>
              <w:t>检索</w:t>
            </w:r>
            <w:r>
              <w:rPr>
                <w:rFonts w:hint="eastAsia" w:ascii="Times New Roman" w:hAnsi="Times New Roman" w:cs="Times New Roman"/>
                <w:szCs w:val="21"/>
              </w:rPr>
              <w:t>情况</w:t>
            </w:r>
            <w:r>
              <w:rPr>
                <w:rFonts w:ascii="Times New Roman" w:hAnsi="Times New Roman" w:cs="Times New Roman"/>
                <w:szCs w:val="21"/>
              </w:rPr>
              <w:t>：</w:t>
            </w:r>
          </w:p>
        </w:tc>
        <w:tc>
          <w:tcPr>
            <w:tcW w:w="3119" w:type="dxa"/>
            <w:gridSpan w:val="2"/>
          </w:tcPr>
          <w:p>
            <w:pPr>
              <w:spacing w:line="360" w:lineRule="auto"/>
              <w:rPr>
                <w:rFonts w:ascii="Times New Roman" w:hAnsi="Times New Roman" w:cs="Times New Roman"/>
                <w:szCs w:val="21"/>
              </w:rPr>
            </w:pPr>
            <w:r>
              <w:rPr>
                <w:rFonts w:ascii="Times New Roman" w:hAnsi="Times New Roman" w:cs="Times New Roman"/>
                <w:szCs w:val="21"/>
              </w:rPr>
              <w:t>期刊名称：</w:t>
            </w:r>
          </w:p>
        </w:tc>
        <w:tc>
          <w:tcPr>
            <w:tcW w:w="4394" w:type="dxa"/>
            <w:gridSpan w:val="5"/>
            <w:vMerge w:val="restart"/>
          </w:tcPr>
          <w:p>
            <w:pPr>
              <w:spacing w:line="360" w:lineRule="auto"/>
              <w:rPr>
                <w:rFonts w:ascii="Times New Roman" w:hAnsi="Times New Roman" w:cs="Times New Roman"/>
                <w:szCs w:val="21"/>
              </w:rPr>
            </w:pPr>
            <w:r>
              <w:rPr>
                <w:rFonts w:ascii="Times New Roman" w:hAnsi="Times New Roman" w:cs="Times New Roman"/>
                <w:szCs w:val="21"/>
              </w:rPr>
              <w:t>论文题目：</w:t>
            </w:r>
          </w:p>
        </w:tc>
        <w:tc>
          <w:tcPr>
            <w:tcW w:w="3104" w:type="dxa"/>
            <w:gridSpan w:val="3"/>
          </w:tcPr>
          <w:p>
            <w:pPr>
              <w:spacing w:line="360" w:lineRule="auto"/>
              <w:rPr>
                <w:rFonts w:ascii="Times New Roman" w:hAnsi="Times New Roman" w:cs="Times New Roman"/>
                <w:szCs w:val="21"/>
              </w:rPr>
            </w:pPr>
            <w:r>
              <w:rPr>
                <w:rFonts w:ascii="Times New Roman" w:hAnsi="Times New Roman" w:cs="Times New Roman"/>
                <w:szCs w:val="21"/>
              </w:rPr>
              <w:t>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continue"/>
            <w:vAlign w:val="center"/>
          </w:tcPr>
          <w:p>
            <w:pPr>
              <w:spacing w:line="360" w:lineRule="auto"/>
              <w:jc w:val="center"/>
              <w:rPr>
                <w:rFonts w:ascii="Times New Roman" w:hAnsi="Times New Roman" w:cs="Times New Roman"/>
                <w:szCs w:val="21"/>
              </w:rPr>
            </w:pPr>
          </w:p>
        </w:tc>
        <w:tc>
          <w:tcPr>
            <w:tcW w:w="2707" w:type="dxa"/>
            <w:gridSpan w:val="2"/>
          </w:tcPr>
          <w:p>
            <w:pPr>
              <w:spacing w:line="360" w:lineRule="auto"/>
              <w:rPr>
                <w:rFonts w:ascii="Times New Roman" w:hAnsi="Times New Roman" w:cs="Times New Roman"/>
                <w:szCs w:val="21"/>
              </w:rPr>
            </w:pPr>
            <w:r>
              <w:rPr>
                <w:rFonts w:hint="eastAsia" w:ascii="Times New Roman" w:hAnsi="Times New Roman" w:cs="Times New Roman"/>
                <w:szCs w:val="21"/>
              </w:rPr>
              <w:t>发表</w:t>
            </w:r>
            <w:r>
              <w:rPr>
                <w:rFonts w:ascii="Times New Roman" w:hAnsi="Times New Roman" w:cs="Times New Roman"/>
                <w:szCs w:val="21"/>
              </w:rPr>
              <w:t>时间：</w:t>
            </w:r>
          </w:p>
        </w:tc>
        <w:tc>
          <w:tcPr>
            <w:tcW w:w="3119" w:type="dxa"/>
            <w:gridSpan w:val="2"/>
          </w:tcPr>
          <w:p>
            <w:pPr>
              <w:spacing w:line="360" w:lineRule="auto"/>
              <w:rPr>
                <w:rFonts w:ascii="Times New Roman" w:hAnsi="Times New Roman" w:cs="Times New Roman"/>
                <w:szCs w:val="21"/>
              </w:rPr>
            </w:pPr>
            <w:r>
              <w:rPr>
                <w:rFonts w:ascii="Times New Roman" w:hAnsi="Times New Roman" w:cs="Times New Roman"/>
                <w:szCs w:val="21"/>
              </w:rPr>
              <w:t>JCR分区：</w:t>
            </w:r>
          </w:p>
        </w:tc>
        <w:tc>
          <w:tcPr>
            <w:tcW w:w="4394" w:type="dxa"/>
            <w:gridSpan w:val="5"/>
            <w:vMerge w:val="continue"/>
          </w:tcPr>
          <w:p>
            <w:pPr>
              <w:spacing w:line="360" w:lineRule="auto"/>
              <w:rPr>
                <w:rFonts w:ascii="Times New Roman" w:hAnsi="Times New Roman" w:cs="Times New Roman"/>
                <w:szCs w:val="21"/>
              </w:rPr>
            </w:pPr>
          </w:p>
        </w:tc>
        <w:tc>
          <w:tcPr>
            <w:tcW w:w="1694" w:type="dxa"/>
            <w:gridSpan w:val="2"/>
          </w:tcPr>
          <w:p>
            <w:pPr>
              <w:spacing w:line="360" w:lineRule="auto"/>
              <w:rPr>
                <w:rFonts w:ascii="Times New Roman" w:hAnsi="Times New Roman" w:cs="Times New Roman"/>
                <w:szCs w:val="21"/>
              </w:rPr>
            </w:pPr>
          </w:p>
        </w:tc>
        <w:tc>
          <w:tcPr>
            <w:tcW w:w="1410" w:type="dxa"/>
          </w:tcPr>
          <w:p>
            <w:pPr>
              <w:spacing w:line="360" w:lineRule="auto"/>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Align w:val="center"/>
          </w:tcPr>
          <w:p>
            <w:pPr>
              <w:spacing w:line="360" w:lineRule="auto"/>
              <w:jc w:val="center"/>
              <w:rPr>
                <w:rFonts w:ascii="Times New Roman" w:hAnsi="Times New Roman" w:cs="Times New Roman"/>
                <w:szCs w:val="21"/>
              </w:rPr>
            </w:pPr>
            <w:r>
              <w:rPr>
                <w:rFonts w:ascii="Times New Roman" w:hAnsi="Times New Roman" w:cs="Times New Roman"/>
                <w:b/>
                <w:szCs w:val="21"/>
              </w:rPr>
              <w:t>专利1</w:t>
            </w:r>
          </w:p>
        </w:tc>
        <w:tc>
          <w:tcPr>
            <w:tcW w:w="2707" w:type="dxa"/>
            <w:gridSpan w:val="2"/>
          </w:tcPr>
          <w:p>
            <w:pPr>
              <w:spacing w:line="360" w:lineRule="auto"/>
              <w:rPr>
                <w:rFonts w:ascii="Times New Roman" w:hAnsi="Times New Roman" w:cs="Times New Roman"/>
                <w:szCs w:val="21"/>
              </w:rPr>
            </w:pPr>
            <w:r>
              <w:rPr>
                <w:rFonts w:ascii="Times New Roman" w:hAnsi="Times New Roman" w:cs="Times New Roman"/>
                <w:szCs w:val="21"/>
              </w:rPr>
              <w:t>类别：</w:t>
            </w:r>
          </w:p>
        </w:tc>
        <w:tc>
          <w:tcPr>
            <w:tcW w:w="4713" w:type="dxa"/>
            <w:gridSpan w:val="4"/>
          </w:tcPr>
          <w:p>
            <w:pPr>
              <w:spacing w:line="360" w:lineRule="auto"/>
              <w:rPr>
                <w:rFonts w:ascii="Times New Roman" w:hAnsi="Times New Roman" w:cs="Times New Roman"/>
                <w:szCs w:val="21"/>
              </w:rPr>
            </w:pPr>
            <w:r>
              <w:rPr>
                <w:rFonts w:ascii="Times New Roman" w:hAnsi="Times New Roman" w:cs="Times New Roman"/>
                <w:szCs w:val="21"/>
              </w:rPr>
              <w:t>成果名称：</w:t>
            </w:r>
          </w:p>
        </w:tc>
        <w:tc>
          <w:tcPr>
            <w:tcW w:w="2800" w:type="dxa"/>
            <w:gridSpan w:val="3"/>
          </w:tcPr>
          <w:p>
            <w:pPr>
              <w:spacing w:line="360" w:lineRule="auto"/>
              <w:rPr>
                <w:rFonts w:ascii="Times New Roman" w:hAnsi="Times New Roman" w:cs="Times New Roman"/>
                <w:szCs w:val="21"/>
              </w:rPr>
            </w:pPr>
            <w:r>
              <w:rPr>
                <w:rFonts w:hint="eastAsia" w:ascii="Times New Roman" w:hAnsi="Times New Roman" w:cs="Times New Roman"/>
                <w:szCs w:val="21"/>
              </w:rPr>
              <w:t>公告</w:t>
            </w:r>
            <w:r>
              <w:rPr>
                <w:rFonts w:ascii="Times New Roman" w:hAnsi="Times New Roman" w:cs="Times New Roman"/>
                <w:szCs w:val="21"/>
              </w:rPr>
              <w:t>时间：</w:t>
            </w:r>
          </w:p>
        </w:tc>
        <w:tc>
          <w:tcPr>
            <w:tcW w:w="3104" w:type="dxa"/>
            <w:gridSpan w:val="3"/>
          </w:tcPr>
          <w:p>
            <w:pPr>
              <w:spacing w:line="360" w:lineRule="auto"/>
              <w:rPr>
                <w:rFonts w:ascii="Times New Roman" w:hAnsi="Times New Roman" w:cs="Times New Roman"/>
                <w:szCs w:val="21"/>
              </w:rPr>
            </w:pPr>
            <w:r>
              <w:rPr>
                <w:rFonts w:ascii="Times New Roman" w:hAnsi="Times New Roman" w:cs="Times New Roman"/>
                <w:szCs w:val="21"/>
              </w:rPr>
              <w:t>专利完成人：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Align w:val="center"/>
          </w:tcPr>
          <w:p>
            <w:pPr>
              <w:spacing w:line="360" w:lineRule="auto"/>
              <w:jc w:val="center"/>
              <w:rPr>
                <w:rFonts w:ascii="Times New Roman" w:hAnsi="Times New Roman" w:cs="Times New Roman"/>
                <w:b/>
                <w:szCs w:val="21"/>
              </w:rPr>
            </w:pPr>
            <w:r>
              <w:rPr>
                <w:rFonts w:hint="eastAsia" w:cs="Times New Roman" w:asciiTheme="minorEastAsia" w:hAnsiTheme="minorEastAsia"/>
                <w:b/>
                <w:szCs w:val="21"/>
              </w:rPr>
              <w:t>…</w:t>
            </w:r>
          </w:p>
        </w:tc>
        <w:tc>
          <w:tcPr>
            <w:tcW w:w="2707" w:type="dxa"/>
            <w:gridSpan w:val="2"/>
          </w:tcPr>
          <w:p>
            <w:pPr>
              <w:spacing w:line="360" w:lineRule="auto"/>
              <w:rPr>
                <w:rFonts w:ascii="Times New Roman" w:hAnsi="Times New Roman" w:cs="Times New Roman"/>
                <w:szCs w:val="21"/>
              </w:rPr>
            </w:pPr>
            <w:r>
              <w:rPr>
                <w:rFonts w:ascii="Times New Roman" w:hAnsi="Times New Roman" w:cs="Times New Roman"/>
                <w:szCs w:val="21"/>
              </w:rPr>
              <w:t>类别：</w:t>
            </w:r>
          </w:p>
        </w:tc>
        <w:tc>
          <w:tcPr>
            <w:tcW w:w="4713" w:type="dxa"/>
            <w:gridSpan w:val="4"/>
          </w:tcPr>
          <w:p>
            <w:pPr>
              <w:spacing w:line="360" w:lineRule="auto"/>
              <w:rPr>
                <w:rFonts w:ascii="Times New Roman" w:hAnsi="Times New Roman" w:cs="Times New Roman"/>
                <w:szCs w:val="21"/>
              </w:rPr>
            </w:pPr>
            <w:r>
              <w:rPr>
                <w:rFonts w:ascii="Times New Roman" w:hAnsi="Times New Roman" w:cs="Times New Roman"/>
                <w:szCs w:val="21"/>
              </w:rPr>
              <w:t>成果名称：</w:t>
            </w:r>
          </w:p>
        </w:tc>
        <w:tc>
          <w:tcPr>
            <w:tcW w:w="2800" w:type="dxa"/>
            <w:gridSpan w:val="3"/>
          </w:tcPr>
          <w:p>
            <w:pPr>
              <w:spacing w:line="360" w:lineRule="auto"/>
              <w:rPr>
                <w:rFonts w:ascii="Times New Roman" w:hAnsi="Times New Roman" w:cs="Times New Roman"/>
                <w:szCs w:val="21"/>
              </w:rPr>
            </w:pPr>
            <w:r>
              <w:rPr>
                <w:rFonts w:hint="eastAsia" w:ascii="Times New Roman" w:hAnsi="Times New Roman" w:cs="Times New Roman"/>
                <w:szCs w:val="21"/>
              </w:rPr>
              <w:t>公告</w:t>
            </w:r>
            <w:r>
              <w:rPr>
                <w:rFonts w:ascii="Times New Roman" w:hAnsi="Times New Roman" w:cs="Times New Roman"/>
                <w:szCs w:val="21"/>
              </w:rPr>
              <w:t>时间：</w:t>
            </w:r>
          </w:p>
        </w:tc>
        <w:tc>
          <w:tcPr>
            <w:tcW w:w="3104" w:type="dxa"/>
            <w:gridSpan w:val="3"/>
          </w:tcPr>
          <w:p>
            <w:pPr>
              <w:spacing w:line="360" w:lineRule="auto"/>
              <w:rPr>
                <w:rFonts w:ascii="Times New Roman" w:hAnsi="Times New Roman" w:cs="Times New Roman"/>
                <w:szCs w:val="21"/>
              </w:rPr>
            </w:pPr>
            <w:r>
              <w:rPr>
                <w:rFonts w:ascii="Times New Roman" w:hAnsi="Times New Roman" w:cs="Times New Roman"/>
                <w:szCs w:val="21"/>
              </w:rPr>
              <w:t>专利完成人：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Align w:val="center"/>
          </w:tcPr>
          <w:p>
            <w:pPr>
              <w:spacing w:line="360" w:lineRule="auto"/>
              <w:jc w:val="center"/>
              <w:rPr>
                <w:rFonts w:ascii="Times New Roman" w:hAnsi="Times New Roman" w:cs="Times New Roman"/>
                <w:b/>
                <w:szCs w:val="21"/>
              </w:rPr>
            </w:pPr>
            <w:r>
              <w:rPr>
                <w:rFonts w:hint="eastAsia" w:ascii="Times New Roman" w:hAnsi="Times New Roman" w:cs="Times New Roman"/>
                <w:b/>
                <w:szCs w:val="21"/>
              </w:rPr>
              <w:t>交流1</w:t>
            </w:r>
          </w:p>
        </w:tc>
        <w:tc>
          <w:tcPr>
            <w:tcW w:w="2707" w:type="dxa"/>
            <w:gridSpan w:val="2"/>
          </w:tcPr>
          <w:p>
            <w:pPr>
              <w:spacing w:line="360" w:lineRule="auto"/>
              <w:rPr>
                <w:rFonts w:ascii="Times New Roman" w:hAnsi="Times New Roman" w:cs="Times New Roman"/>
                <w:szCs w:val="21"/>
              </w:rPr>
            </w:pPr>
            <w:r>
              <w:rPr>
                <w:rFonts w:hint="eastAsia" w:ascii="Times New Roman" w:hAnsi="Times New Roman" w:cs="Times New Roman"/>
                <w:szCs w:val="21"/>
              </w:rPr>
              <w:t>项目名称：</w:t>
            </w:r>
          </w:p>
        </w:tc>
        <w:tc>
          <w:tcPr>
            <w:tcW w:w="4713" w:type="dxa"/>
            <w:gridSpan w:val="4"/>
          </w:tcPr>
          <w:p>
            <w:pPr>
              <w:spacing w:line="360" w:lineRule="auto"/>
              <w:rPr>
                <w:rFonts w:ascii="Times New Roman" w:hAnsi="Times New Roman" w:cs="Times New Roman"/>
                <w:szCs w:val="21"/>
              </w:rPr>
            </w:pPr>
            <w:r>
              <w:rPr>
                <w:rFonts w:hint="eastAsia" w:ascii="Times New Roman" w:hAnsi="Times New Roman" w:cs="Times New Roman"/>
                <w:szCs w:val="21"/>
              </w:rPr>
              <w:t>交流任务：</w:t>
            </w:r>
          </w:p>
        </w:tc>
        <w:tc>
          <w:tcPr>
            <w:tcW w:w="2800" w:type="dxa"/>
            <w:gridSpan w:val="3"/>
          </w:tcPr>
          <w:p>
            <w:pPr>
              <w:spacing w:line="360" w:lineRule="auto"/>
              <w:rPr>
                <w:rFonts w:ascii="Times New Roman" w:hAnsi="Times New Roman" w:cs="Times New Roman"/>
                <w:szCs w:val="21"/>
              </w:rPr>
            </w:pPr>
            <w:r>
              <w:rPr>
                <w:rFonts w:hint="eastAsia" w:ascii="Times New Roman" w:hAnsi="Times New Roman" w:cs="Times New Roman"/>
                <w:szCs w:val="21"/>
              </w:rPr>
              <w:t>地点：</w:t>
            </w:r>
          </w:p>
        </w:tc>
        <w:tc>
          <w:tcPr>
            <w:tcW w:w="3104" w:type="dxa"/>
            <w:gridSpan w:val="3"/>
          </w:tcPr>
          <w:p>
            <w:pPr>
              <w:spacing w:line="360" w:lineRule="auto"/>
              <w:rPr>
                <w:rFonts w:ascii="Times New Roman" w:hAnsi="Times New Roman" w:cs="Times New Roman"/>
                <w:szCs w:val="21"/>
              </w:rPr>
            </w:pPr>
            <w:r>
              <w:rPr>
                <w:rFonts w:hint="eastAsia" w:ascii="Times New Roman" w:hAnsi="Times New Roman" w:cs="Times New Roman"/>
                <w:szCs w:val="21"/>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Align w:val="center"/>
          </w:tcPr>
          <w:p>
            <w:pPr>
              <w:spacing w:line="360" w:lineRule="auto"/>
              <w:jc w:val="center"/>
              <w:rPr>
                <w:rFonts w:ascii="Times New Roman" w:hAnsi="Times New Roman" w:cs="Times New Roman"/>
                <w:b/>
                <w:szCs w:val="21"/>
              </w:rPr>
            </w:pPr>
            <w:r>
              <w:rPr>
                <w:rFonts w:hint="eastAsia" w:cs="Times New Roman" w:asciiTheme="minorEastAsia" w:hAnsiTheme="minorEastAsia"/>
                <w:b/>
                <w:szCs w:val="21"/>
              </w:rPr>
              <w:t>…</w:t>
            </w:r>
          </w:p>
        </w:tc>
        <w:tc>
          <w:tcPr>
            <w:tcW w:w="2707" w:type="dxa"/>
            <w:gridSpan w:val="2"/>
          </w:tcPr>
          <w:p>
            <w:pPr>
              <w:spacing w:line="360" w:lineRule="auto"/>
              <w:rPr>
                <w:rFonts w:ascii="Times New Roman" w:hAnsi="Times New Roman" w:cs="Times New Roman"/>
                <w:szCs w:val="21"/>
              </w:rPr>
            </w:pPr>
            <w:r>
              <w:rPr>
                <w:rFonts w:hint="eastAsia" w:ascii="Times New Roman" w:hAnsi="Times New Roman" w:cs="Times New Roman"/>
                <w:szCs w:val="21"/>
              </w:rPr>
              <w:t>会议名称：</w:t>
            </w:r>
          </w:p>
        </w:tc>
        <w:tc>
          <w:tcPr>
            <w:tcW w:w="4713" w:type="dxa"/>
            <w:gridSpan w:val="4"/>
          </w:tcPr>
          <w:p>
            <w:pPr>
              <w:spacing w:line="360" w:lineRule="auto"/>
              <w:rPr>
                <w:rFonts w:ascii="Times New Roman" w:hAnsi="Times New Roman" w:cs="Times New Roman"/>
                <w:szCs w:val="21"/>
              </w:rPr>
            </w:pPr>
            <w:r>
              <w:rPr>
                <w:rFonts w:hint="eastAsia" w:ascii="Times New Roman" w:hAnsi="Times New Roman" w:cs="Times New Roman"/>
                <w:szCs w:val="21"/>
              </w:rPr>
              <w:t>报告题目：</w:t>
            </w:r>
          </w:p>
        </w:tc>
        <w:tc>
          <w:tcPr>
            <w:tcW w:w="2800" w:type="dxa"/>
            <w:gridSpan w:val="3"/>
          </w:tcPr>
          <w:p>
            <w:pPr>
              <w:spacing w:line="360" w:lineRule="auto"/>
              <w:rPr>
                <w:rFonts w:ascii="Times New Roman" w:hAnsi="Times New Roman" w:cs="Times New Roman"/>
                <w:szCs w:val="21"/>
              </w:rPr>
            </w:pPr>
            <w:r>
              <w:rPr>
                <w:rFonts w:hint="eastAsia" w:ascii="Times New Roman" w:hAnsi="Times New Roman" w:cs="Times New Roman"/>
                <w:szCs w:val="21"/>
              </w:rPr>
              <w:t>地点：</w:t>
            </w:r>
          </w:p>
        </w:tc>
        <w:tc>
          <w:tcPr>
            <w:tcW w:w="3104" w:type="dxa"/>
            <w:gridSpan w:val="3"/>
          </w:tcPr>
          <w:p>
            <w:pPr>
              <w:spacing w:line="360" w:lineRule="auto"/>
              <w:rPr>
                <w:rFonts w:ascii="Times New Roman" w:hAnsi="Times New Roman" w:cs="Times New Roman"/>
                <w:szCs w:val="21"/>
              </w:rPr>
            </w:pPr>
            <w:r>
              <w:rPr>
                <w:rFonts w:hint="eastAsia" w:ascii="Times New Roman" w:hAnsi="Times New Roman" w:cs="Times New Roman"/>
                <w:szCs w:val="21"/>
              </w:rPr>
              <w:t>时间：</w:t>
            </w:r>
          </w:p>
        </w:tc>
      </w:tr>
    </w:tbl>
    <w:p>
      <w:pPr>
        <w:adjustRightInd w:val="0"/>
        <w:snapToGrid w:val="0"/>
        <w:spacing w:before="156" w:beforeLines="50"/>
        <w:ind w:right="65" w:rightChars="31"/>
        <w:rPr>
          <w:rFonts w:cs="Times New Roman" w:asciiTheme="minorEastAsia" w:hAnsiTheme="minorEastAsia"/>
          <w:sz w:val="32"/>
          <w:szCs w:val="32"/>
        </w:rPr>
      </w:pPr>
      <w:r>
        <w:rPr>
          <w:rFonts w:ascii="Times New Roman" w:hAnsi="Times New Roman" w:cs="Times New Roman"/>
          <w:b/>
          <w:szCs w:val="21"/>
        </w:rPr>
        <w:t>填表说明：</w:t>
      </w:r>
      <w:r>
        <w:rPr>
          <w:rFonts w:ascii="Times New Roman" w:hAnsi="Times New Roman" w:cs="Times New Roman"/>
          <w:szCs w:val="21"/>
        </w:rPr>
        <w:t>（1）学习成绩：学年成绩单中所有成绩的加权平均值；（2）竞赛级别：国家级或省级；（</w:t>
      </w:r>
      <w:r>
        <w:rPr>
          <w:rFonts w:hint="eastAsia" w:ascii="Times New Roman" w:hAnsi="Times New Roman" w:cs="Times New Roman"/>
          <w:szCs w:val="21"/>
        </w:rPr>
        <w:t>3</w:t>
      </w:r>
      <w:r>
        <w:rPr>
          <w:rFonts w:ascii="Times New Roman" w:hAnsi="Times New Roman" w:cs="Times New Roman"/>
          <w:szCs w:val="21"/>
        </w:rPr>
        <w:t>）专利类别：发明</w:t>
      </w:r>
      <w:r>
        <w:rPr>
          <w:rFonts w:hint="eastAsia" w:ascii="Times New Roman" w:hAnsi="Times New Roman" w:cs="Times New Roman"/>
          <w:szCs w:val="21"/>
        </w:rPr>
        <w:t>、发</w:t>
      </w:r>
      <w:r>
        <w:rPr>
          <w:rFonts w:ascii="Times New Roman" w:hAnsi="Times New Roman" w:cs="Times New Roman"/>
          <w:szCs w:val="21"/>
        </w:rPr>
        <w:t>明实审或新型；（</w:t>
      </w:r>
      <w:r>
        <w:rPr>
          <w:rFonts w:hint="eastAsia" w:ascii="Times New Roman" w:hAnsi="Times New Roman" w:cs="Times New Roman"/>
          <w:szCs w:val="21"/>
        </w:rPr>
        <w:t>4</w:t>
      </w:r>
      <w:r>
        <w:rPr>
          <w:rFonts w:ascii="Times New Roman" w:hAnsi="Times New Roman" w:cs="Times New Roman"/>
          <w:szCs w:val="21"/>
        </w:rPr>
        <w:t>）论文检索：SCI或EI；（</w:t>
      </w:r>
      <w:r>
        <w:rPr>
          <w:rFonts w:hint="eastAsia" w:ascii="Times New Roman" w:hAnsi="Times New Roman" w:cs="Times New Roman"/>
          <w:szCs w:val="21"/>
        </w:rPr>
        <w:t>5</w:t>
      </w:r>
      <w:r>
        <w:rPr>
          <w:rFonts w:ascii="Times New Roman" w:hAnsi="Times New Roman" w:cs="Times New Roman"/>
          <w:szCs w:val="21"/>
        </w:rPr>
        <w:t>）专利完成人、作者均只需列出前2人。</w:t>
      </w:r>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32F"/>
    <w:rsid w:val="000000A9"/>
    <w:rsid w:val="00000D59"/>
    <w:rsid w:val="0000141F"/>
    <w:rsid w:val="0000155A"/>
    <w:rsid w:val="000015D7"/>
    <w:rsid w:val="00001B9A"/>
    <w:rsid w:val="000074FF"/>
    <w:rsid w:val="00007BB8"/>
    <w:rsid w:val="0001388E"/>
    <w:rsid w:val="0001405A"/>
    <w:rsid w:val="00014EDD"/>
    <w:rsid w:val="00020562"/>
    <w:rsid w:val="00021C90"/>
    <w:rsid w:val="00022D33"/>
    <w:rsid w:val="00023377"/>
    <w:rsid w:val="00024BBF"/>
    <w:rsid w:val="00025C76"/>
    <w:rsid w:val="00027FE2"/>
    <w:rsid w:val="00031C36"/>
    <w:rsid w:val="00033FAA"/>
    <w:rsid w:val="00034392"/>
    <w:rsid w:val="00036375"/>
    <w:rsid w:val="000371AE"/>
    <w:rsid w:val="000421FE"/>
    <w:rsid w:val="00044ABC"/>
    <w:rsid w:val="00052FB8"/>
    <w:rsid w:val="0005308E"/>
    <w:rsid w:val="0005411B"/>
    <w:rsid w:val="0005515E"/>
    <w:rsid w:val="00055E99"/>
    <w:rsid w:val="0005631D"/>
    <w:rsid w:val="00057DB0"/>
    <w:rsid w:val="00060EFF"/>
    <w:rsid w:val="000643D8"/>
    <w:rsid w:val="0006454C"/>
    <w:rsid w:val="000876DE"/>
    <w:rsid w:val="00091164"/>
    <w:rsid w:val="00096548"/>
    <w:rsid w:val="00096566"/>
    <w:rsid w:val="00097DBE"/>
    <w:rsid w:val="000A1CBE"/>
    <w:rsid w:val="000A1DDC"/>
    <w:rsid w:val="000A1FA9"/>
    <w:rsid w:val="000A21A0"/>
    <w:rsid w:val="000A24AF"/>
    <w:rsid w:val="000A256D"/>
    <w:rsid w:val="000A3361"/>
    <w:rsid w:val="000A39F1"/>
    <w:rsid w:val="000A5FB7"/>
    <w:rsid w:val="000B0878"/>
    <w:rsid w:val="000B37D1"/>
    <w:rsid w:val="000B7194"/>
    <w:rsid w:val="000C080D"/>
    <w:rsid w:val="000C12F6"/>
    <w:rsid w:val="000C3393"/>
    <w:rsid w:val="000C3511"/>
    <w:rsid w:val="000C362E"/>
    <w:rsid w:val="000C6982"/>
    <w:rsid w:val="000D335D"/>
    <w:rsid w:val="000D538E"/>
    <w:rsid w:val="000D7B97"/>
    <w:rsid w:val="000E4336"/>
    <w:rsid w:val="000E4FE6"/>
    <w:rsid w:val="000F0B36"/>
    <w:rsid w:val="000F0CEF"/>
    <w:rsid w:val="000F3B49"/>
    <w:rsid w:val="000F5B10"/>
    <w:rsid w:val="00102CC9"/>
    <w:rsid w:val="00105B00"/>
    <w:rsid w:val="00106C73"/>
    <w:rsid w:val="00110295"/>
    <w:rsid w:val="00110333"/>
    <w:rsid w:val="00110F20"/>
    <w:rsid w:val="00120C07"/>
    <w:rsid w:val="00122427"/>
    <w:rsid w:val="00123175"/>
    <w:rsid w:val="001238A6"/>
    <w:rsid w:val="00126891"/>
    <w:rsid w:val="00126E23"/>
    <w:rsid w:val="00130624"/>
    <w:rsid w:val="001325AB"/>
    <w:rsid w:val="00140FFF"/>
    <w:rsid w:val="0014112E"/>
    <w:rsid w:val="0014125B"/>
    <w:rsid w:val="001412F7"/>
    <w:rsid w:val="0014296F"/>
    <w:rsid w:val="00143218"/>
    <w:rsid w:val="001502EA"/>
    <w:rsid w:val="001532D1"/>
    <w:rsid w:val="00156C17"/>
    <w:rsid w:val="00157847"/>
    <w:rsid w:val="00160CF3"/>
    <w:rsid w:val="00170253"/>
    <w:rsid w:val="00171074"/>
    <w:rsid w:val="00173E25"/>
    <w:rsid w:val="001747EB"/>
    <w:rsid w:val="001752C7"/>
    <w:rsid w:val="00176497"/>
    <w:rsid w:val="00176856"/>
    <w:rsid w:val="00177C81"/>
    <w:rsid w:val="00180164"/>
    <w:rsid w:val="00181341"/>
    <w:rsid w:val="001826FE"/>
    <w:rsid w:val="00184A43"/>
    <w:rsid w:val="0019015C"/>
    <w:rsid w:val="00190AAE"/>
    <w:rsid w:val="0019262E"/>
    <w:rsid w:val="001965AC"/>
    <w:rsid w:val="001A3A3F"/>
    <w:rsid w:val="001A3C50"/>
    <w:rsid w:val="001A461A"/>
    <w:rsid w:val="001A69EC"/>
    <w:rsid w:val="001A7DB0"/>
    <w:rsid w:val="001B3888"/>
    <w:rsid w:val="001B3F02"/>
    <w:rsid w:val="001B423C"/>
    <w:rsid w:val="001B5B25"/>
    <w:rsid w:val="001C20E8"/>
    <w:rsid w:val="001C333E"/>
    <w:rsid w:val="001C3696"/>
    <w:rsid w:val="001C44FF"/>
    <w:rsid w:val="001C6BC2"/>
    <w:rsid w:val="001D7420"/>
    <w:rsid w:val="001E006A"/>
    <w:rsid w:val="001E03B4"/>
    <w:rsid w:val="001E2EA3"/>
    <w:rsid w:val="001E6E6C"/>
    <w:rsid w:val="001E7DAE"/>
    <w:rsid w:val="001F4F5F"/>
    <w:rsid w:val="001F738A"/>
    <w:rsid w:val="002015C9"/>
    <w:rsid w:val="0020192A"/>
    <w:rsid w:val="00202367"/>
    <w:rsid w:val="00205F48"/>
    <w:rsid w:val="00206804"/>
    <w:rsid w:val="00206D5C"/>
    <w:rsid w:val="00207C61"/>
    <w:rsid w:val="00214BF2"/>
    <w:rsid w:val="0022226C"/>
    <w:rsid w:val="002222DD"/>
    <w:rsid w:val="00223CDF"/>
    <w:rsid w:val="00225F37"/>
    <w:rsid w:val="00227747"/>
    <w:rsid w:val="002333DB"/>
    <w:rsid w:val="00233C9D"/>
    <w:rsid w:val="00241866"/>
    <w:rsid w:val="00242E46"/>
    <w:rsid w:val="00244186"/>
    <w:rsid w:val="00244B5A"/>
    <w:rsid w:val="00246235"/>
    <w:rsid w:val="00253C48"/>
    <w:rsid w:val="00257103"/>
    <w:rsid w:val="00257C6A"/>
    <w:rsid w:val="00263E7D"/>
    <w:rsid w:val="00264861"/>
    <w:rsid w:val="00264E60"/>
    <w:rsid w:val="00266947"/>
    <w:rsid w:val="0027195B"/>
    <w:rsid w:val="00276384"/>
    <w:rsid w:val="00276710"/>
    <w:rsid w:val="00276C08"/>
    <w:rsid w:val="00276D48"/>
    <w:rsid w:val="00276D75"/>
    <w:rsid w:val="00276EFC"/>
    <w:rsid w:val="0028071D"/>
    <w:rsid w:val="00281E71"/>
    <w:rsid w:val="0028280E"/>
    <w:rsid w:val="0028282E"/>
    <w:rsid w:val="00287A42"/>
    <w:rsid w:val="0029088A"/>
    <w:rsid w:val="0029119F"/>
    <w:rsid w:val="00291B5C"/>
    <w:rsid w:val="002A19AA"/>
    <w:rsid w:val="002A3DA3"/>
    <w:rsid w:val="002A4E2D"/>
    <w:rsid w:val="002A7E21"/>
    <w:rsid w:val="002B0AF4"/>
    <w:rsid w:val="002B1880"/>
    <w:rsid w:val="002B23F1"/>
    <w:rsid w:val="002B5856"/>
    <w:rsid w:val="002B73F7"/>
    <w:rsid w:val="002C070B"/>
    <w:rsid w:val="002C19EE"/>
    <w:rsid w:val="002C1A63"/>
    <w:rsid w:val="002C721A"/>
    <w:rsid w:val="002C7465"/>
    <w:rsid w:val="002C7645"/>
    <w:rsid w:val="002D4A3A"/>
    <w:rsid w:val="002D4CB2"/>
    <w:rsid w:val="002D55CB"/>
    <w:rsid w:val="002D74F4"/>
    <w:rsid w:val="002E0070"/>
    <w:rsid w:val="002E0125"/>
    <w:rsid w:val="002E1D59"/>
    <w:rsid w:val="002E2F45"/>
    <w:rsid w:val="002E70E8"/>
    <w:rsid w:val="002E7190"/>
    <w:rsid w:val="002E7D4A"/>
    <w:rsid w:val="002F124B"/>
    <w:rsid w:val="002F20D6"/>
    <w:rsid w:val="002F342E"/>
    <w:rsid w:val="002F3914"/>
    <w:rsid w:val="0030188F"/>
    <w:rsid w:val="003033C3"/>
    <w:rsid w:val="003036B0"/>
    <w:rsid w:val="00303AA9"/>
    <w:rsid w:val="0030471B"/>
    <w:rsid w:val="00305FD6"/>
    <w:rsid w:val="00306752"/>
    <w:rsid w:val="00311012"/>
    <w:rsid w:val="003125C1"/>
    <w:rsid w:val="003142C4"/>
    <w:rsid w:val="00316450"/>
    <w:rsid w:val="003168E8"/>
    <w:rsid w:val="00324355"/>
    <w:rsid w:val="00324997"/>
    <w:rsid w:val="00325B1A"/>
    <w:rsid w:val="00326E2F"/>
    <w:rsid w:val="00333540"/>
    <w:rsid w:val="00334570"/>
    <w:rsid w:val="003347F3"/>
    <w:rsid w:val="00335823"/>
    <w:rsid w:val="00335FD4"/>
    <w:rsid w:val="00337802"/>
    <w:rsid w:val="00340538"/>
    <w:rsid w:val="00343296"/>
    <w:rsid w:val="00343FCD"/>
    <w:rsid w:val="00345373"/>
    <w:rsid w:val="00345C5D"/>
    <w:rsid w:val="00345CB7"/>
    <w:rsid w:val="003476D3"/>
    <w:rsid w:val="00347967"/>
    <w:rsid w:val="00351192"/>
    <w:rsid w:val="0035399F"/>
    <w:rsid w:val="003546EB"/>
    <w:rsid w:val="003558A6"/>
    <w:rsid w:val="00356291"/>
    <w:rsid w:val="00360D1B"/>
    <w:rsid w:val="0036397B"/>
    <w:rsid w:val="003678E4"/>
    <w:rsid w:val="0037389A"/>
    <w:rsid w:val="00374546"/>
    <w:rsid w:val="0037481F"/>
    <w:rsid w:val="0037720A"/>
    <w:rsid w:val="0038332F"/>
    <w:rsid w:val="0038382B"/>
    <w:rsid w:val="003872CA"/>
    <w:rsid w:val="00387F4B"/>
    <w:rsid w:val="00392D80"/>
    <w:rsid w:val="00395DB7"/>
    <w:rsid w:val="0039675E"/>
    <w:rsid w:val="003A305B"/>
    <w:rsid w:val="003A4581"/>
    <w:rsid w:val="003A5034"/>
    <w:rsid w:val="003A5614"/>
    <w:rsid w:val="003A5E6E"/>
    <w:rsid w:val="003A642F"/>
    <w:rsid w:val="003A6819"/>
    <w:rsid w:val="003B04D4"/>
    <w:rsid w:val="003B3D88"/>
    <w:rsid w:val="003B44C5"/>
    <w:rsid w:val="003B620D"/>
    <w:rsid w:val="003B7133"/>
    <w:rsid w:val="003C2ACF"/>
    <w:rsid w:val="003C3F7A"/>
    <w:rsid w:val="003C4835"/>
    <w:rsid w:val="003C4CF6"/>
    <w:rsid w:val="003C565A"/>
    <w:rsid w:val="003D16AD"/>
    <w:rsid w:val="003D28CC"/>
    <w:rsid w:val="003D32AF"/>
    <w:rsid w:val="003D4FD9"/>
    <w:rsid w:val="003D5259"/>
    <w:rsid w:val="003D7597"/>
    <w:rsid w:val="003E0AA6"/>
    <w:rsid w:val="003E1A77"/>
    <w:rsid w:val="003E2A53"/>
    <w:rsid w:val="003E40C2"/>
    <w:rsid w:val="003E71C1"/>
    <w:rsid w:val="003F03B0"/>
    <w:rsid w:val="003F1243"/>
    <w:rsid w:val="003F1339"/>
    <w:rsid w:val="003F75E6"/>
    <w:rsid w:val="00404428"/>
    <w:rsid w:val="00404430"/>
    <w:rsid w:val="0040456D"/>
    <w:rsid w:val="00407B50"/>
    <w:rsid w:val="00411EA9"/>
    <w:rsid w:val="0041278A"/>
    <w:rsid w:val="00412B6B"/>
    <w:rsid w:val="0041321C"/>
    <w:rsid w:val="0041648A"/>
    <w:rsid w:val="00416D2C"/>
    <w:rsid w:val="00420C70"/>
    <w:rsid w:val="00421140"/>
    <w:rsid w:val="00421633"/>
    <w:rsid w:val="00422275"/>
    <w:rsid w:val="0042359B"/>
    <w:rsid w:val="00425E02"/>
    <w:rsid w:val="004268BB"/>
    <w:rsid w:val="0043147B"/>
    <w:rsid w:val="004327C0"/>
    <w:rsid w:val="00432D72"/>
    <w:rsid w:val="00434990"/>
    <w:rsid w:val="00436E97"/>
    <w:rsid w:val="00437443"/>
    <w:rsid w:val="00437DF6"/>
    <w:rsid w:val="0044106E"/>
    <w:rsid w:val="00442622"/>
    <w:rsid w:val="00443EBF"/>
    <w:rsid w:val="00444476"/>
    <w:rsid w:val="00445E7F"/>
    <w:rsid w:val="00447CD1"/>
    <w:rsid w:val="00447D0F"/>
    <w:rsid w:val="00447F72"/>
    <w:rsid w:val="00450886"/>
    <w:rsid w:val="00453E25"/>
    <w:rsid w:val="00455340"/>
    <w:rsid w:val="00455A1B"/>
    <w:rsid w:val="004564AA"/>
    <w:rsid w:val="004615AB"/>
    <w:rsid w:val="00465ED4"/>
    <w:rsid w:val="00467751"/>
    <w:rsid w:val="00473C37"/>
    <w:rsid w:val="00474865"/>
    <w:rsid w:val="004759A8"/>
    <w:rsid w:val="004766AE"/>
    <w:rsid w:val="004814C5"/>
    <w:rsid w:val="004869B1"/>
    <w:rsid w:val="0049144F"/>
    <w:rsid w:val="004922E2"/>
    <w:rsid w:val="00494324"/>
    <w:rsid w:val="00495D83"/>
    <w:rsid w:val="00497D0E"/>
    <w:rsid w:val="00497ED3"/>
    <w:rsid w:val="004A227C"/>
    <w:rsid w:val="004A25AE"/>
    <w:rsid w:val="004A65E6"/>
    <w:rsid w:val="004B0166"/>
    <w:rsid w:val="004B27AF"/>
    <w:rsid w:val="004B27F2"/>
    <w:rsid w:val="004B3561"/>
    <w:rsid w:val="004B4FFB"/>
    <w:rsid w:val="004B6362"/>
    <w:rsid w:val="004C0325"/>
    <w:rsid w:val="004C118C"/>
    <w:rsid w:val="004C1848"/>
    <w:rsid w:val="004C31B1"/>
    <w:rsid w:val="004C3683"/>
    <w:rsid w:val="004D0DA4"/>
    <w:rsid w:val="004E2C14"/>
    <w:rsid w:val="004E67D6"/>
    <w:rsid w:val="004F13AB"/>
    <w:rsid w:val="005029E5"/>
    <w:rsid w:val="005046B8"/>
    <w:rsid w:val="00510E92"/>
    <w:rsid w:val="005112BB"/>
    <w:rsid w:val="005146EC"/>
    <w:rsid w:val="00514A0B"/>
    <w:rsid w:val="005227C0"/>
    <w:rsid w:val="00523471"/>
    <w:rsid w:val="00526F3A"/>
    <w:rsid w:val="00527550"/>
    <w:rsid w:val="00527613"/>
    <w:rsid w:val="00532D30"/>
    <w:rsid w:val="00533BA4"/>
    <w:rsid w:val="005340D3"/>
    <w:rsid w:val="0053546C"/>
    <w:rsid w:val="00537463"/>
    <w:rsid w:val="0053763D"/>
    <w:rsid w:val="00541792"/>
    <w:rsid w:val="0054218E"/>
    <w:rsid w:val="00545870"/>
    <w:rsid w:val="00546173"/>
    <w:rsid w:val="00547CA4"/>
    <w:rsid w:val="00551323"/>
    <w:rsid w:val="005516CD"/>
    <w:rsid w:val="005539EC"/>
    <w:rsid w:val="00555A4A"/>
    <w:rsid w:val="0055600C"/>
    <w:rsid w:val="005578B7"/>
    <w:rsid w:val="005606DA"/>
    <w:rsid w:val="005624EA"/>
    <w:rsid w:val="00563AE2"/>
    <w:rsid w:val="0056546E"/>
    <w:rsid w:val="00566285"/>
    <w:rsid w:val="00567850"/>
    <w:rsid w:val="00572F26"/>
    <w:rsid w:val="005746F7"/>
    <w:rsid w:val="0057541D"/>
    <w:rsid w:val="00576553"/>
    <w:rsid w:val="00580933"/>
    <w:rsid w:val="00580E48"/>
    <w:rsid w:val="005821DD"/>
    <w:rsid w:val="00584E23"/>
    <w:rsid w:val="00587500"/>
    <w:rsid w:val="005910A1"/>
    <w:rsid w:val="005A261F"/>
    <w:rsid w:val="005A2A07"/>
    <w:rsid w:val="005A460E"/>
    <w:rsid w:val="005A5F5F"/>
    <w:rsid w:val="005A6241"/>
    <w:rsid w:val="005A641A"/>
    <w:rsid w:val="005A6FB7"/>
    <w:rsid w:val="005A74B1"/>
    <w:rsid w:val="005A74EF"/>
    <w:rsid w:val="005B1AD0"/>
    <w:rsid w:val="005B6517"/>
    <w:rsid w:val="005B6937"/>
    <w:rsid w:val="005B7E92"/>
    <w:rsid w:val="005C357B"/>
    <w:rsid w:val="005C3885"/>
    <w:rsid w:val="005C7F67"/>
    <w:rsid w:val="005D30DA"/>
    <w:rsid w:val="005D573F"/>
    <w:rsid w:val="005D6C49"/>
    <w:rsid w:val="005E0139"/>
    <w:rsid w:val="005E0514"/>
    <w:rsid w:val="005E18B7"/>
    <w:rsid w:val="005F3E48"/>
    <w:rsid w:val="006021F1"/>
    <w:rsid w:val="006034B4"/>
    <w:rsid w:val="0060699F"/>
    <w:rsid w:val="00613016"/>
    <w:rsid w:val="006140F1"/>
    <w:rsid w:val="0061438B"/>
    <w:rsid w:val="00614545"/>
    <w:rsid w:val="00614FBF"/>
    <w:rsid w:val="0061709E"/>
    <w:rsid w:val="00623ACF"/>
    <w:rsid w:val="00625F6D"/>
    <w:rsid w:val="00630558"/>
    <w:rsid w:val="00634D14"/>
    <w:rsid w:val="00643925"/>
    <w:rsid w:val="00643E6F"/>
    <w:rsid w:val="006446E8"/>
    <w:rsid w:val="00644C9A"/>
    <w:rsid w:val="00645C6C"/>
    <w:rsid w:val="00645D50"/>
    <w:rsid w:val="00647943"/>
    <w:rsid w:val="00650B75"/>
    <w:rsid w:val="0065338C"/>
    <w:rsid w:val="006551EC"/>
    <w:rsid w:val="00660E3A"/>
    <w:rsid w:val="006652A8"/>
    <w:rsid w:val="0066536C"/>
    <w:rsid w:val="006654E8"/>
    <w:rsid w:val="0067187D"/>
    <w:rsid w:val="006813C6"/>
    <w:rsid w:val="0068191C"/>
    <w:rsid w:val="00684139"/>
    <w:rsid w:val="0068552F"/>
    <w:rsid w:val="00694149"/>
    <w:rsid w:val="006943D8"/>
    <w:rsid w:val="00696A16"/>
    <w:rsid w:val="0069709E"/>
    <w:rsid w:val="00697D88"/>
    <w:rsid w:val="006A0F37"/>
    <w:rsid w:val="006A1BAA"/>
    <w:rsid w:val="006A20FF"/>
    <w:rsid w:val="006A648E"/>
    <w:rsid w:val="006B5774"/>
    <w:rsid w:val="006B69BC"/>
    <w:rsid w:val="006C3CE0"/>
    <w:rsid w:val="006C3F1B"/>
    <w:rsid w:val="006C73CA"/>
    <w:rsid w:val="006D3250"/>
    <w:rsid w:val="006D4F46"/>
    <w:rsid w:val="006D52B7"/>
    <w:rsid w:val="006E0F14"/>
    <w:rsid w:val="006E3191"/>
    <w:rsid w:val="006E5AC5"/>
    <w:rsid w:val="006E7364"/>
    <w:rsid w:val="006F22A8"/>
    <w:rsid w:val="006F2651"/>
    <w:rsid w:val="00703775"/>
    <w:rsid w:val="00707331"/>
    <w:rsid w:val="00711E96"/>
    <w:rsid w:val="00711EE5"/>
    <w:rsid w:val="00712474"/>
    <w:rsid w:val="0071406F"/>
    <w:rsid w:val="007164C8"/>
    <w:rsid w:val="007177B6"/>
    <w:rsid w:val="00723A0B"/>
    <w:rsid w:val="007259AB"/>
    <w:rsid w:val="00726DFB"/>
    <w:rsid w:val="007276D9"/>
    <w:rsid w:val="00727F8A"/>
    <w:rsid w:val="0073037E"/>
    <w:rsid w:val="00733FEF"/>
    <w:rsid w:val="00735EDF"/>
    <w:rsid w:val="00737242"/>
    <w:rsid w:val="00737994"/>
    <w:rsid w:val="00740AC2"/>
    <w:rsid w:val="007414EA"/>
    <w:rsid w:val="007427C5"/>
    <w:rsid w:val="00742E35"/>
    <w:rsid w:val="00747C08"/>
    <w:rsid w:val="00752552"/>
    <w:rsid w:val="00753BF1"/>
    <w:rsid w:val="0075424C"/>
    <w:rsid w:val="00754D2C"/>
    <w:rsid w:val="00755029"/>
    <w:rsid w:val="007559FD"/>
    <w:rsid w:val="007611F6"/>
    <w:rsid w:val="00773A9D"/>
    <w:rsid w:val="00775144"/>
    <w:rsid w:val="00781770"/>
    <w:rsid w:val="00781CBA"/>
    <w:rsid w:val="007820EC"/>
    <w:rsid w:val="007826F0"/>
    <w:rsid w:val="00784A3A"/>
    <w:rsid w:val="00784B79"/>
    <w:rsid w:val="00785513"/>
    <w:rsid w:val="00785555"/>
    <w:rsid w:val="00785D75"/>
    <w:rsid w:val="00785E5D"/>
    <w:rsid w:val="007866D4"/>
    <w:rsid w:val="007920C7"/>
    <w:rsid w:val="007961B9"/>
    <w:rsid w:val="00796299"/>
    <w:rsid w:val="007975CB"/>
    <w:rsid w:val="007A2741"/>
    <w:rsid w:val="007A3BCA"/>
    <w:rsid w:val="007A48EB"/>
    <w:rsid w:val="007A675B"/>
    <w:rsid w:val="007A6E04"/>
    <w:rsid w:val="007B1180"/>
    <w:rsid w:val="007B1386"/>
    <w:rsid w:val="007B201B"/>
    <w:rsid w:val="007B3635"/>
    <w:rsid w:val="007C0D35"/>
    <w:rsid w:val="007C2B79"/>
    <w:rsid w:val="007C5193"/>
    <w:rsid w:val="007C5ECC"/>
    <w:rsid w:val="007C7B53"/>
    <w:rsid w:val="007D031D"/>
    <w:rsid w:val="007D09C7"/>
    <w:rsid w:val="007D0EE0"/>
    <w:rsid w:val="007D2EC1"/>
    <w:rsid w:val="007D40FF"/>
    <w:rsid w:val="007D6F5D"/>
    <w:rsid w:val="007D76F0"/>
    <w:rsid w:val="007E066E"/>
    <w:rsid w:val="007E0CE7"/>
    <w:rsid w:val="007E68DF"/>
    <w:rsid w:val="007F0743"/>
    <w:rsid w:val="007F26A9"/>
    <w:rsid w:val="00801797"/>
    <w:rsid w:val="00804B25"/>
    <w:rsid w:val="0080577A"/>
    <w:rsid w:val="00806555"/>
    <w:rsid w:val="00812F3F"/>
    <w:rsid w:val="00817ABA"/>
    <w:rsid w:val="008217E6"/>
    <w:rsid w:val="0082367F"/>
    <w:rsid w:val="00823CD1"/>
    <w:rsid w:val="008278F8"/>
    <w:rsid w:val="008305ED"/>
    <w:rsid w:val="00833CBB"/>
    <w:rsid w:val="008345F8"/>
    <w:rsid w:val="00835269"/>
    <w:rsid w:val="00835857"/>
    <w:rsid w:val="00836718"/>
    <w:rsid w:val="00844FB7"/>
    <w:rsid w:val="00845695"/>
    <w:rsid w:val="0084752B"/>
    <w:rsid w:val="0085000C"/>
    <w:rsid w:val="008521E8"/>
    <w:rsid w:val="00853FD9"/>
    <w:rsid w:val="008546ED"/>
    <w:rsid w:val="00854FF3"/>
    <w:rsid w:val="00857FAE"/>
    <w:rsid w:val="008624CF"/>
    <w:rsid w:val="00865D88"/>
    <w:rsid w:val="00865F76"/>
    <w:rsid w:val="0087465B"/>
    <w:rsid w:val="008758C1"/>
    <w:rsid w:val="00876591"/>
    <w:rsid w:val="00876DF4"/>
    <w:rsid w:val="00876FB7"/>
    <w:rsid w:val="00880E61"/>
    <w:rsid w:val="008810DD"/>
    <w:rsid w:val="00886545"/>
    <w:rsid w:val="00886A04"/>
    <w:rsid w:val="008873B6"/>
    <w:rsid w:val="008947FF"/>
    <w:rsid w:val="00896340"/>
    <w:rsid w:val="008A1257"/>
    <w:rsid w:val="008A1C80"/>
    <w:rsid w:val="008A3FD3"/>
    <w:rsid w:val="008A5136"/>
    <w:rsid w:val="008A65F5"/>
    <w:rsid w:val="008A733D"/>
    <w:rsid w:val="008B09A8"/>
    <w:rsid w:val="008B22D6"/>
    <w:rsid w:val="008B3D9C"/>
    <w:rsid w:val="008B6019"/>
    <w:rsid w:val="008C08E3"/>
    <w:rsid w:val="008C1AC0"/>
    <w:rsid w:val="008C47D2"/>
    <w:rsid w:val="008C6934"/>
    <w:rsid w:val="008D02EB"/>
    <w:rsid w:val="008D1E5A"/>
    <w:rsid w:val="008D2993"/>
    <w:rsid w:val="008D5AB0"/>
    <w:rsid w:val="008E09B7"/>
    <w:rsid w:val="008E0EB0"/>
    <w:rsid w:val="008E11DB"/>
    <w:rsid w:val="008E3761"/>
    <w:rsid w:val="008E637A"/>
    <w:rsid w:val="008F0B9D"/>
    <w:rsid w:val="008F6B59"/>
    <w:rsid w:val="008F782D"/>
    <w:rsid w:val="00900B4F"/>
    <w:rsid w:val="00901AF6"/>
    <w:rsid w:val="009031E5"/>
    <w:rsid w:val="00907EAF"/>
    <w:rsid w:val="00910181"/>
    <w:rsid w:val="00911C48"/>
    <w:rsid w:val="00914110"/>
    <w:rsid w:val="00914A3D"/>
    <w:rsid w:val="00915CED"/>
    <w:rsid w:val="00917306"/>
    <w:rsid w:val="0091749C"/>
    <w:rsid w:val="009246D1"/>
    <w:rsid w:val="00931C7B"/>
    <w:rsid w:val="009329DE"/>
    <w:rsid w:val="00935986"/>
    <w:rsid w:val="009376DA"/>
    <w:rsid w:val="00940EFC"/>
    <w:rsid w:val="0094397F"/>
    <w:rsid w:val="00944BD1"/>
    <w:rsid w:val="00945CB6"/>
    <w:rsid w:val="00947B74"/>
    <w:rsid w:val="00950BD8"/>
    <w:rsid w:val="00950C35"/>
    <w:rsid w:val="00952434"/>
    <w:rsid w:val="009528B6"/>
    <w:rsid w:val="00952EE8"/>
    <w:rsid w:val="00953EAD"/>
    <w:rsid w:val="00955CF5"/>
    <w:rsid w:val="009565BC"/>
    <w:rsid w:val="00965891"/>
    <w:rsid w:val="00971683"/>
    <w:rsid w:val="009740ED"/>
    <w:rsid w:val="00974703"/>
    <w:rsid w:val="00975039"/>
    <w:rsid w:val="00977223"/>
    <w:rsid w:val="009918EB"/>
    <w:rsid w:val="0099519C"/>
    <w:rsid w:val="00995FFB"/>
    <w:rsid w:val="00996479"/>
    <w:rsid w:val="00996A21"/>
    <w:rsid w:val="0099702C"/>
    <w:rsid w:val="009A02B3"/>
    <w:rsid w:val="009A4098"/>
    <w:rsid w:val="009B1F54"/>
    <w:rsid w:val="009B2F6A"/>
    <w:rsid w:val="009B3FCB"/>
    <w:rsid w:val="009B5098"/>
    <w:rsid w:val="009C0BEA"/>
    <w:rsid w:val="009C1B8A"/>
    <w:rsid w:val="009C3F91"/>
    <w:rsid w:val="009C7039"/>
    <w:rsid w:val="009C7AE7"/>
    <w:rsid w:val="009D18C2"/>
    <w:rsid w:val="009D208D"/>
    <w:rsid w:val="009D54A7"/>
    <w:rsid w:val="009D7A3C"/>
    <w:rsid w:val="009E0037"/>
    <w:rsid w:val="009E193D"/>
    <w:rsid w:val="009E41DC"/>
    <w:rsid w:val="009E5972"/>
    <w:rsid w:val="009E76B2"/>
    <w:rsid w:val="009F0447"/>
    <w:rsid w:val="009F13E8"/>
    <w:rsid w:val="009F1EB2"/>
    <w:rsid w:val="009F45BB"/>
    <w:rsid w:val="009F5350"/>
    <w:rsid w:val="009F54B1"/>
    <w:rsid w:val="009F562A"/>
    <w:rsid w:val="00A01036"/>
    <w:rsid w:val="00A11740"/>
    <w:rsid w:val="00A119F7"/>
    <w:rsid w:val="00A13239"/>
    <w:rsid w:val="00A16D92"/>
    <w:rsid w:val="00A22832"/>
    <w:rsid w:val="00A22932"/>
    <w:rsid w:val="00A30DA7"/>
    <w:rsid w:val="00A35E7A"/>
    <w:rsid w:val="00A36849"/>
    <w:rsid w:val="00A37F50"/>
    <w:rsid w:val="00A41847"/>
    <w:rsid w:val="00A42935"/>
    <w:rsid w:val="00A44378"/>
    <w:rsid w:val="00A45934"/>
    <w:rsid w:val="00A47060"/>
    <w:rsid w:val="00A52BE0"/>
    <w:rsid w:val="00A532C3"/>
    <w:rsid w:val="00A53FF2"/>
    <w:rsid w:val="00A54921"/>
    <w:rsid w:val="00A56272"/>
    <w:rsid w:val="00A567B5"/>
    <w:rsid w:val="00A56BF5"/>
    <w:rsid w:val="00A61295"/>
    <w:rsid w:val="00A6556C"/>
    <w:rsid w:val="00A66567"/>
    <w:rsid w:val="00A67EF1"/>
    <w:rsid w:val="00A76476"/>
    <w:rsid w:val="00A76D28"/>
    <w:rsid w:val="00A8007A"/>
    <w:rsid w:val="00A80E00"/>
    <w:rsid w:val="00A847FB"/>
    <w:rsid w:val="00A86DEF"/>
    <w:rsid w:val="00A8787C"/>
    <w:rsid w:val="00A90DCD"/>
    <w:rsid w:val="00A9140B"/>
    <w:rsid w:val="00A91D22"/>
    <w:rsid w:val="00A9540C"/>
    <w:rsid w:val="00AA294C"/>
    <w:rsid w:val="00AA2D79"/>
    <w:rsid w:val="00AA3FBE"/>
    <w:rsid w:val="00AA483A"/>
    <w:rsid w:val="00AA4978"/>
    <w:rsid w:val="00AA4FA0"/>
    <w:rsid w:val="00AA5B53"/>
    <w:rsid w:val="00AA5E63"/>
    <w:rsid w:val="00AB2F67"/>
    <w:rsid w:val="00AB4900"/>
    <w:rsid w:val="00AB676B"/>
    <w:rsid w:val="00AB676F"/>
    <w:rsid w:val="00AC0DEE"/>
    <w:rsid w:val="00AC3BE7"/>
    <w:rsid w:val="00AC4234"/>
    <w:rsid w:val="00AC7BC3"/>
    <w:rsid w:val="00AD08A3"/>
    <w:rsid w:val="00AD3188"/>
    <w:rsid w:val="00AD36DF"/>
    <w:rsid w:val="00AD3863"/>
    <w:rsid w:val="00AE19C6"/>
    <w:rsid w:val="00AE2196"/>
    <w:rsid w:val="00AE263D"/>
    <w:rsid w:val="00AE2F47"/>
    <w:rsid w:val="00AE4A30"/>
    <w:rsid w:val="00AE7933"/>
    <w:rsid w:val="00AF0F92"/>
    <w:rsid w:val="00AF1695"/>
    <w:rsid w:val="00AF1935"/>
    <w:rsid w:val="00AF4B3B"/>
    <w:rsid w:val="00AF5F27"/>
    <w:rsid w:val="00AF70D9"/>
    <w:rsid w:val="00AF7259"/>
    <w:rsid w:val="00B003BD"/>
    <w:rsid w:val="00B02350"/>
    <w:rsid w:val="00B0293A"/>
    <w:rsid w:val="00B0459E"/>
    <w:rsid w:val="00B0579F"/>
    <w:rsid w:val="00B0617E"/>
    <w:rsid w:val="00B0740D"/>
    <w:rsid w:val="00B0794F"/>
    <w:rsid w:val="00B10744"/>
    <w:rsid w:val="00B10EB9"/>
    <w:rsid w:val="00B143F6"/>
    <w:rsid w:val="00B14A8A"/>
    <w:rsid w:val="00B16A6F"/>
    <w:rsid w:val="00B178D3"/>
    <w:rsid w:val="00B17BB4"/>
    <w:rsid w:val="00B21282"/>
    <w:rsid w:val="00B23696"/>
    <w:rsid w:val="00B275A1"/>
    <w:rsid w:val="00B36803"/>
    <w:rsid w:val="00B42E42"/>
    <w:rsid w:val="00B43D71"/>
    <w:rsid w:val="00B476D5"/>
    <w:rsid w:val="00B52155"/>
    <w:rsid w:val="00B537F2"/>
    <w:rsid w:val="00B548BC"/>
    <w:rsid w:val="00B56B70"/>
    <w:rsid w:val="00B60C21"/>
    <w:rsid w:val="00B60FA2"/>
    <w:rsid w:val="00B61764"/>
    <w:rsid w:val="00B62C8B"/>
    <w:rsid w:val="00B6578C"/>
    <w:rsid w:val="00B65AFC"/>
    <w:rsid w:val="00B71E88"/>
    <w:rsid w:val="00B75C3C"/>
    <w:rsid w:val="00B76390"/>
    <w:rsid w:val="00B84FDF"/>
    <w:rsid w:val="00B87FF7"/>
    <w:rsid w:val="00B9089D"/>
    <w:rsid w:val="00B908E3"/>
    <w:rsid w:val="00B915A4"/>
    <w:rsid w:val="00B9640A"/>
    <w:rsid w:val="00BA0DF1"/>
    <w:rsid w:val="00BA48BF"/>
    <w:rsid w:val="00BA6FBA"/>
    <w:rsid w:val="00BB05D9"/>
    <w:rsid w:val="00BB12B5"/>
    <w:rsid w:val="00BB1CD4"/>
    <w:rsid w:val="00BB3701"/>
    <w:rsid w:val="00BC0758"/>
    <w:rsid w:val="00BC08C9"/>
    <w:rsid w:val="00BC1830"/>
    <w:rsid w:val="00BC2484"/>
    <w:rsid w:val="00BC4236"/>
    <w:rsid w:val="00BC4860"/>
    <w:rsid w:val="00BC4CBE"/>
    <w:rsid w:val="00BC6800"/>
    <w:rsid w:val="00BD0527"/>
    <w:rsid w:val="00BD16EA"/>
    <w:rsid w:val="00BD3EE9"/>
    <w:rsid w:val="00BD52AA"/>
    <w:rsid w:val="00BD542D"/>
    <w:rsid w:val="00BD6E05"/>
    <w:rsid w:val="00BD7A28"/>
    <w:rsid w:val="00BE1209"/>
    <w:rsid w:val="00BE1F3E"/>
    <w:rsid w:val="00BE68E8"/>
    <w:rsid w:val="00BE7FEE"/>
    <w:rsid w:val="00BF1064"/>
    <w:rsid w:val="00C00F1C"/>
    <w:rsid w:val="00C05E3E"/>
    <w:rsid w:val="00C128E0"/>
    <w:rsid w:val="00C1394E"/>
    <w:rsid w:val="00C15F93"/>
    <w:rsid w:val="00C16B56"/>
    <w:rsid w:val="00C16BF1"/>
    <w:rsid w:val="00C22C40"/>
    <w:rsid w:val="00C27970"/>
    <w:rsid w:val="00C279EB"/>
    <w:rsid w:val="00C31564"/>
    <w:rsid w:val="00C4084A"/>
    <w:rsid w:val="00C44F3A"/>
    <w:rsid w:val="00C45B70"/>
    <w:rsid w:val="00C47DE0"/>
    <w:rsid w:val="00C5081E"/>
    <w:rsid w:val="00C51B3E"/>
    <w:rsid w:val="00C53C6B"/>
    <w:rsid w:val="00C55897"/>
    <w:rsid w:val="00C5724A"/>
    <w:rsid w:val="00C5757C"/>
    <w:rsid w:val="00C61AA3"/>
    <w:rsid w:val="00C62DEB"/>
    <w:rsid w:val="00C64414"/>
    <w:rsid w:val="00C64FAA"/>
    <w:rsid w:val="00C66141"/>
    <w:rsid w:val="00C66A9E"/>
    <w:rsid w:val="00C71004"/>
    <w:rsid w:val="00C772C5"/>
    <w:rsid w:val="00C812D5"/>
    <w:rsid w:val="00C836E0"/>
    <w:rsid w:val="00C839AA"/>
    <w:rsid w:val="00C87BDD"/>
    <w:rsid w:val="00CA2E0C"/>
    <w:rsid w:val="00CA3169"/>
    <w:rsid w:val="00CA5139"/>
    <w:rsid w:val="00CB0649"/>
    <w:rsid w:val="00CB2B9A"/>
    <w:rsid w:val="00CC134B"/>
    <w:rsid w:val="00CC3A48"/>
    <w:rsid w:val="00CC695A"/>
    <w:rsid w:val="00CC6C91"/>
    <w:rsid w:val="00CC71A1"/>
    <w:rsid w:val="00CC7368"/>
    <w:rsid w:val="00CD2D63"/>
    <w:rsid w:val="00CE2F91"/>
    <w:rsid w:val="00CE31AF"/>
    <w:rsid w:val="00CE3449"/>
    <w:rsid w:val="00CE763F"/>
    <w:rsid w:val="00CF21BC"/>
    <w:rsid w:val="00CF2C3C"/>
    <w:rsid w:val="00CF73FA"/>
    <w:rsid w:val="00D03444"/>
    <w:rsid w:val="00D0347C"/>
    <w:rsid w:val="00D03DD6"/>
    <w:rsid w:val="00D0547A"/>
    <w:rsid w:val="00D073E7"/>
    <w:rsid w:val="00D10637"/>
    <w:rsid w:val="00D13958"/>
    <w:rsid w:val="00D1607E"/>
    <w:rsid w:val="00D16483"/>
    <w:rsid w:val="00D16C76"/>
    <w:rsid w:val="00D17D98"/>
    <w:rsid w:val="00D2421C"/>
    <w:rsid w:val="00D2545B"/>
    <w:rsid w:val="00D277D9"/>
    <w:rsid w:val="00D30EEE"/>
    <w:rsid w:val="00D31829"/>
    <w:rsid w:val="00D32BA5"/>
    <w:rsid w:val="00D32EC5"/>
    <w:rsid w:val="00D3314C"/>
    <w:rsid w:val="00D34D25"/>
    <w:rsid w:val="00D403B0"/>
    <w:rsid w:val="00D4255E"/>
    <w:rsid w:val="00D432FB"/>
    <w:rsid w:val="00D455D5"/>
    <w:rsid w:val="00D45B2D"/>
    <w:rsid w:val="00D478CD"/>
    <w:rsid w:val="00D515DB"/>
    <w:rsid w:val="00D51A2B"/>
    <w:rsid w:val="00D52914"/>
    <w:rsid w:val="00D53ED6"/>
    <w:rsid w:val="00D5631F"/>
    <w:rsid w:val="00D60FCF"/>
    <w:rsid w:val="00D620A6"/>
    <w:rsid w:val="00D62313"/>
    <w:rsid w:val="00D63DF6"/>
    <w:rsid w:val="00D64D5C"/>
    <w:rsid w:val="00D65A9F"/>
    <w:rsid w:val="00D65DD6"/>
    <w:rsid w:val="00D673A5"/>
    <w:rsid w:val="00D70064"/>
    <w:rsid w:val="00D704B9"/>
    <w:rsid w:val="00D75A14"/>
    <w:rsid w:val="00D75CFB"/>
    <w:rsid w:val="00D763FB"/>
    <w:rsid w:val="00D76572"/>
    <w:rsid w:val="00D767DF"/>
    <w:rsid w:val="00D822AC"/>
    <w:rsid w:val="00D8584F"/>
    <w:rsid w:val="00D859CB"/>
    <w:rsid w:val="00D8685E"/>
    <w:rsid w:val="00D90F84"/>
    <w:rsid w:val="00D95B61"/>
    <w:rsid w:val="00DA2A4F"/>
    <w:rsid w:val="00DA2FA8"/>
    <w:rsid w:val="00DA55AC"/>
    <w:rsid w:val="00DA5D17"/>
    <w:rsid w:val="00DB0B58"/>
    <w:rsid w:val="00DB60CC"/>
    <w:rsid w:val="00DB7A08"/>
    <w:rsid w:val="00DC5789"/>
    <w:rsid w:val="00DC6475"/>
    <w:rsid w:val="00DC6D75"/>
    <w:rsid w:val="00DD1537"/>
    <w:rsid w:val="00DD2193"/>
    <w:rsid w:val="00DD5AD5"/>
    <w:rsid w:val="00DD63F3"/>
    <w:rsid w:val="00DD6CC9"/>
    <w:rsid w:val="00DE0AC0"/>
    <w:rsid w:val="00DE7AD5"/>
    <w:rsid w:val="00DF25CE"/>
    <w:rsid w:val="00E04AD7"/>
    <w:rsid w:val="00E05649"/>
    <w:rsid w:val="00E056B2"/>
    <w:rsid w:val="00E05B90"/>
    <w:rsid w:val="00E06576"/>
    <w:rsid w:val="00E06EBF"/>
    <w:rsid w:val="00E075B7"/>
    <w:rsid w:val="00E07B7A"/>
    <w:rsid w:val="00E11A6D"/>
    <w:rsid w:val="00E1243D"/>
    <w:rsid w:val="00E12D6E"/>
    <w:rsid w:val="00E13458"/>
    <w:rsid w:val="00E151D5"/>
    <w:rsid w:val="00E16A20"/>
    <w:rsid w:val="00E17FA2"/>
    <w:rsid w:val="00E20467"/>
    <w:rsid w:val="00E30822"/>
    <w:rsid w:val="00E33D74"/>
    <w:rsid w:val="00E3448D"/>
    <w:rsid w:val="00E404AD"/>
    <w:rsid w:val="00E413B1"/>
    <w:rsid w:val="00E42F04"/>
    <w:rsid w:val="00E449A7"/>
    <w:rsid w:val="00E46ABA"/>
    <w:rsid w:val="00E46FDA"/>
    <w:rsid w:val="00E477A8"/>
    <w:rsid w:val="00E47950"/>
    <w:rsid w:val="00E520C3"/>
    <w:rsid w:val="00E525AE"/>
    <w:rsid w:val="00E53C14"/>
    <w:rsid w:val="00E64385"/>
    <w:rsid w:val="00E64504"/>
    <w:rsid w:val="00E64819"/>
    <w:rsid w:val="00E71EF3"/>
    <w:rsid w:val="00E727AC"/>
    <w:rsid w:val="00E76041"/>
    <w:rsid w:val="00E76D1B"/>
    <w:rsid w:val="00E84E22"/>
    <w:rsid w:val="00E87C47"/>
    <w:rsid w:val="00E90FDB"/>
    <w:rsid w:val="00E91370"/>
    <w:rsid w:val="00E93364"/>
    <w:rsid w:val="00E95E9D"/>
    <w:rsid w:val="00EA1162"/>
    <w:rsid w:val="00EA138E"/>
    <w:rsid w:val="00EA37D8"/>
    <w:rsid w:val="00EA6264"/>
    <w:rsid w:val="00EA6E87"/>
    <w:rsid w:val="00EA7141"/>
    <w:rsid w:val="00EB1D05"/>
    <w:rsid w:val="00EB1EBA"/>
    <w:rsid w:val="00EB2709"/>
    <w:rsid w:val="00EB726B"/>
    <w:rsid w:val="00EC254F"/>
    <w:rsid w:val="00EC2ABD"/>
    <w:rsid w:val="00ED07DD"/>
    <w:rsid w:val="00ED266F"/>
    <w:rsid w:val="00ED456A"/>
    <w:rsid w:val="00ED74F7"/>
    <w:rsid w:val="00ED7CF4"/>
    <w:rsid w:val="00EE0A8B"/>
    <w:rsid w:val="00EE1C7F"/>
    <w:rsid w:val="00EE300A"/>
    <w:rsid w:val="00EF540E"/>
    <w:rsid w:val="00EF5BF8"/>
    <w:rsid w:val="00F0090D"/>
    <w:rsid w:val="00F00A25"/>
    <w:rsid w:val="00F01093"/>
    <w:rsid w:val="00F01B72"/>
    <w:rsid w:val="00F029F9"/>
    <w:rsid w:val="00F05EB7"/>
    <w:rsid w:val="00F05F7F"/>
    <w:rsid w:val="00F07980"/>
    <w:rsid w:val="00F079FE"/>
    <w:rsid w:val="00F13213"/>
    <w:rsid w:val="00F13B3B"/>
    <w:rsid w:val="00F150FB"/>
    <w:rsid w:val="00F162FA"/>
    <w:rsid w:val="00F201E3"/>
    <w:rsid w:val="00F20E60"/>
    <w:rsid w:val="00F23CD1"/>
    <w:rsid w:val="00F2534B"/>
    <w:rsid w:val="00F320DD"/>
    <w:rsid w:val="00F329EF"/>
    <w:rsid w:val="00F343EE"/>
    <w:rsid w:val="00F35D1C"/>
    <w:rsid w:val="00F37627"/>
    <w:rsid w:val="00F42889"/>
    <w:rsid w:val="00F46452"/>
    <w:rsid w:val="00F524C2"/>
    <w:rsid w:val="00F54E6F"/>
    <w:rsid w:val="00F623ED"/>
    <w:rsid w:val="00F636A5"/>
    <w:rsid w:val="00F65E6B"/>
    <w:rsid w:val="00F70F91"/>
    <w:rsid w:val="00F73037"/>
    <w:rsid w:val="00F76823"/>
    <w:rsid w:val="00F80AF2"/>
    <w:rsid w:val="00F80FF3"/>
    <w:rsid w:val="00F8654C"/>
    <w:rsid w:val="00F86695"/>
    <w:rsid w:val="00F86B2F"/>
    <w:rsid w:val="00F93219"/>
    <w:rsid w:val="00F966BD"/>
    <w:rsid w:val="00F96994"/>
    <w:rsid w:val="00FA1CE7"/>
    <w:rsid w:val="00FA244C"/>
    <w:rsid w:val="00FA3AAB"/>
    <w:rsid w:val="00FA7AF6"/>
    <w:rsid w:val="00FB25D0"/>
    <w:rsid w:val="00FB6E71"/>
    <w:rsid w:val="00FB7B6C"/>
    <w:rsid w:val="00FC0C1F"/>
    <w:rsid w:val="00FC4196"/>
    <w:rsid w:val="00FC6197"/>
    <w:rsid w:val="00FC67FD"/>
    <w:rsid w:val="00FC68DF"/>
    <w:rsid w:val="00FD2FB9"/>
    <w:rsid w:val="00FD3774"/>
    <w:rsid w:val="00FD3BD6"/>
    <w:rsid w:val="00FD405C"/>
    <w:rsid w:val="00FD6937"/>
    <w:rsid w:val="00FD73D0"/>
    <w:rsid w:val="00FE123D"/>
    <w:rsid w:val="00FE6BFB"/>
    <w:rsid w:val="00FE780E"/>
    <w:rsid w:val="00FF1B26"/>
    <w:rsid w:val="00FF4068"/>
    <w:rsid w:val="00FF61F9"/>
    <w:rsid w:val="00FF6EB9"/>
    <w:rsid w:val="18A15CC7"/>
    <w:rsid w:val="344F79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6"/>
    <w:unhideWhenUsed/>
    <w:uiPriority w:val="0"/>
    <w:pPr>
      <w:ind w:left="100" w:leftChars="2500"/>
    </w:pPr>
  </w:style>
  <w:style w:type="paragraph" w:styleId="3">
    <w:name w:val="Balloon Text"/>
    <w:basedOn w:val="1"/>
    <w:link w:val="14"/>
    <w:qFormat/>
    <w:uiPriority w:val="0"/>
    <w:rPr>
      <w:rFonts w:ascii="Times New Roman" w:hAnsi="Times New Roman" w:eastAsia="宋体" w:cs="Times New Roman"/>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bCs/>
    </w:rPr>
  </w:style>
  <w:style w:type="character" w:customStyle="1" w:styleId="11">
    <w:name w:val="页眉 Char"/>
    <w:basedOn w:val="9"/>
    <w:link w:val="5"/>
    <w:qFormat/>
    <w:uiPriority w:val="99"/>
    <w:rPr>
      <w:sz w:val="18"/>
      <w:szCs w:val="18"/>
    </w:rPr>
  </w:style>
  <w:style w:type="character" w:customStyle="1" w:styleId="12">
    <w:name w:val="页脚 Char"/>
    <w:basedOn w:val="9"/>
    <w:link w:val="4"/>
    <w:uiPriority w:val="99"/>
    <w:rPr>
      <w:sz w:val="18"/>
      <w:szCs w:val="18"/>
    </w:rPr>
  </w:style>
  <w:style w:type="paragraph" w:customStyle="1" w:styleId="13">
    <w:name w:val="p0"/>
    <w:basedOn w:val="1"/>
    <w:uiPriority w:val="0"/>
    <w:pPr>
      <w:widowControl/>
    </w:pPr>
    <w:rPr>
      <w:rFonts w:ascii="Times New Roman" w:hAnsi="Times New Roman" w:eastAsia="宋体" w:cs="Times New Roman"/>
      <w:kern w:val="0"/>
      <w:szCs w:val="21"/>
    </w:rPr>
  </w:style>
  <w:style w:type="character" w:customStyle="1" w:styleId="14">
    <w:name w:val="批注框文本 Char"/>
    <w:basedOn w:val="9"/>
    <w:link w:val="3"/>
    <w:qFormat/>
    <w:uiPriority w:val="0"/>
    <w:rPr>
      <w:rFonts w:ascii="Times New Roman" w:hAnsi="Times New Roman" w:eastAsia="宋体" w:cs="Times New Roman"/>
      <w:sz w:val="18"/>
      <w:szCs w:val="18"/>
    </w:rPr>
  </w:style>
  <w:style w:type="paragraph" w:styleId="15">
    <w:name w:val="List Paragraph"/>
    <w:basedOn w:val="1"/>
    <w:qFormat/>
    <w:uiPriority w:val="99"/>
    <w:pPr>
      <w:ind w:firstLine="420" w:firstLineChars="200"/>
    </w:pPr>
  </w:style>
  <w:style w:type="character" w:customStyle="1" w:styleId="16">
    <w:name w:val="日期 Char"/>
    <w:basedOn w:val="9"/>
    <w:link w:val="2"/>
    <w:uiPriority w:val="0"/>
  </w:style>
  <w:style w:type="paragraph" w:customStyle="1" w:styleId="17">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BBC7F7-0020-4BFB-BBA1-A7C8CF55209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351</Words>
  <Characters>2007</Characters>
  <Lines>16</Lines>
  <Paragraphs>4</Paragraphs>
  <TotalTime>222</TotalTime>
  <ScaleCrop>false</ScaleCrop>
  <LinksUpToDate>false</LinksUpToDate>
  <CharactersWithSpaces>2354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2020-12-21T01:01:00Z</dcterms:created>
  <dc:creator>陈东彦</dc:creator>
  <cp:lastModifiedBy>左欣鑫</cp:lastModifiedBy>
  <cp:lastPrinted>2021-01-05T04:10:00Z</cp:lastPrinted>
  <dcterms:modified xsi:type="dcterms:W3CDTF">2021-12-07T12:46:49Z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683AFD773341485F9DF778A1917DCE7A</vt:lpwstr>
  </property>
</Properties>
</file>