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rPr>
          <w:rFonts w:ascii="Times New Roman" w:eastAsia="Times New Roman"/>
          <w:w w:val="90"/>
        </w:rPr>
        <w:t>202</w:t>
      </w:r>
      <w:r>
        <w:rPr>
          <w:rFonts w:hint="eastAsia" w:ascii="Times New Roman" w:eastAsiaTheme="minorEastAsia"/>
          <w:w w:val="90"/>
        </w:rPr>
        <w:t>2</w:t>
      </w:r>
      <w:r>
        <w:rPr>
          <w:rFonts w:ascii="Times New Roman" w:eastAsia="Times New Roman"/>
          <w:spacing w:val="63"/>
        </w:rPr>
        <w:t xml:space="preserve">  </w:t>
      </w:r>
      <w:r>
        <w:rPr>
          <w:w w:val="90"/>
        </w:rPr>
        <w:t>年研究生奖学金评审学术成果分值计算标准</w:t>
      </w:r>
    </w:p>
    <w:p>
      <w:pPr>
        <w:pStyle w:val="2"/>
        <w:spacing w:before="6" w:after="57"/>
        <w:ind w:left="2421" w:right="2400"/>
        <w:jc w:val="center"/>
      </w:pPr>
      <w:r>
        <w:t>（包括国家奖学金</w:t>
      </w:r>
      <w:r>
        <w:rPr>
          <w:rFonts w:hint="eastAsia"/>
        </w:rPr>
        <w:t>、</w:t>
      </w:r>
      <w:r>
        <w:t>第二年学业奖学金</w:t>
      </w:r>
      <w:r>
        <w:rPr>
          <w:rFonts w:hint="eastAsia"/>
        </w:rPr>
        <w:t>、学业助学金</w:t>
      </w:r>
      <w:r>
        <w:t>）</w:t>
      </w:r>
    </w:p>
    <w:tbl>
      <w:tblPr>
        <w:tblStyle w:val="9"/>
        <w:tblW w:w="0" w:type="auto"/>
        <w:tblInd w:w="1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7"/>
        <w:gridCol w:w="1258"/>
        <w:gridCol w:w="4283"/>
        <w:gridCol w:w="39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727" w:type="dxa"/>
          </w:tcPr>
          <w:p>
            <w:pPr>
              <w:pStyle w:val="11"/>
              <w:spacing w:before="36"/>
              <w:ind w:left="102" w:right="94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序号</w:t>
            </w:r>
          </w:p>
        </w:tc>
        <w:tc>
          <w:tcPr>
            <w:tcW w:w="1258" w:type="dxa"/>
          </w:tcPr>
          <w:p>
            <w:pPr>
              <w:pStyle w:val="11"/>
              <w:spacing w:before="36"/>
              <w:ind w:right="138"/>
              <w:jc w:val="right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成果名称</w:t>
            </w:r>
          </w:p>
        </w:tc>
        <w:tc>
          <w:tcPr>
            <w:tcW w:w="4283" w:type="dxa"/>
          </w:tcPr>
          <w:p>
            <w:pPr>
              <w:pStyle w:val="11"/>
              <w:spacing w:before="36"/>
              <w:ind w:left="1641" w:right="1632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评分标准</w:t>
            </w:r>
          </w:p>
        </w:tc>
        <w:tc>
          <w:tcPr>
            <w:tcW w:w="3937" w:type="dxa"/>
          </w:tcPr>
          <w:p>
            <w:pPr>
              <w:pStyle w:val="11"/>
              <w:spacing w:before="36"/>
              <w:ind w:left="1466" w:right="1460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计算依据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0" w:hRule="atLeast"/>
        </w:trPr>
        <w:tc>
          <w:tcPr>
            <w:tcW w:w="727" w:type="dxa"/>
          </w:tcPr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spacing w:before="6"/>
              <w:rPr>
                <w:rFonts w:ascii="宋体"/>
                <w:b/>
                <w:sz w:val="23"/>
              </w:rPr>
            </w:pPr>
          </w:p>
          <w:p>
            <w:pPr>
              <w:pStyle w:val="1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1258" w:type="dxa"/>
          </w:tcPr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spacing w:before="10"/>
              <w:rPr>
                <w:rFonts w:ascii="宋体"/>
                <w:b/>
                <w:sz w:val="27"/>
              </w:rPr>
            </w:pPr>
          </w:p>
          <w:p>
            <w:pPr>
              <w:pStyle w:val="11"/>
              <w:ind w:left="418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论文</w:t>
            </w:r>
          </w:p>
        </w:tc>
        <w:tc>
          <w:tcPr>
            <w:tcW w:w="4283" w:type="dxa"/>
          </w:tcPr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spacing w:before="3"/>
              <w:rPr>
                <w:rFonts w:ascii="宋体"/>
                <w:b/>
                <w:sz w:val="21"/>
              </w:rPr>
            </w:pP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469"/>
              </w:tabs>
              <w:ind w:hanging="364"/>
              <w:rPr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A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类论文 </w:t>
            </w:r>
            <w:r>
              <w:rPr>
                <w:rFonts w:ascii="Times New Roman" w:eastAsia="Times New Roman"/>
                <w:sz w:val="18"/>
              </w:rPr>
              <w:t>40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z w:val="18"/>
              </w:rPr>
              <w:t>篇。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471"/>
              </w:tabs>
              <w:spacing w:before="60"/>
              <w:ind w:left="470" w:hanging="366"/>
              <w:rPr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B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类论文 </w:t>
            </w:r>
            <w:r>
              <w:rPr>
                <w:rFonts w:ascii="Times New Roman" w:eastAsia="Times New Roman"/>
                <w:sz w:val="18"/>
              </w:rPr>
              <w:t>25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z w:val="18"/>
              </w:rPr>
              <w:t>篇。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471"/>
              </w:tabs>
              <w:spacing w:before="64"/>
              <w:ind w:left="470" w:hanging="366"/>
              <w:rPr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C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类论文 </w:t>
            </w:r>
            <w:r>
              <w:rPr>
                <w:rFonts w:ascii="Times New Roman" w:eastAsia="Times New Roman"/>
                <w:sz w:val="18"/>
              </w:rPr>
              <w:t>15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z w:val="18"/>
              </w:rPr>
              <w:t>篇。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464"/>
              </w:tabs>
              <w:spacing w:before="60"/>
              <w:ind w:left="463" w:hanging="359"/>
              <w:rPr>
                <w:spacing w:val="-10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D </w:t>
            </w:r>
            <w:r>
              <w:rPr>
                <w:spacing w:val="-10"/>
                <w:sz w:val="18"/>
              </w:rPr>
              <w:t xml:space="preserve">类论文 </w:t>
            </w:r>
            <w:r>
              <w:rPr>
                <w:rFonts w:ascii="Times New Roman" w:eastAsia="Times New Roman"/>
                <w:sz w:val="18"/>
              </w:rPr>
              <w:t xml:space="preserve">5 </w:t>
            </w:r>
            <w:r>
              <w:rPr>
                <w:spacing w:val="-10"/>
                <w:sz w:val="18"/>
              </w:rPr>
              <w:t>分/篇。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left" w:pos="464"/>
              </w:tabs>
              <w:spacing w:before="74"/>
              <w:ind w:left="463" w:hanging="359"/>
              <w:rPr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 xml:space="preserve">EI </w:t>
            </w:r>
            <w:r>
              <w:rPr>
                <w:spacing w:val="3"/>
                <w:sz w:val="18"/>
              </w:rPr>
              <w:t>检索的国际会议论文等同于</w:t>
            </w:r>
            <w:r>
              <w:rPr>
                <w:rFonts w:ascii="Times New Roman" w:eastAsia="Times New Roman"/>
                <w:sz w:val="18"/>
              </w:rPr>
              <w:t xml:space="preserve">D </w:t>
            </w:r>
            <w:r>
              <w:rPr>
                <w:sz w:val="18"/>
              </w:rPr>
              <w:t>类论文。</w:t>
            </w:r>
          </w:p>
        </w:tc>
        <w:tc>
          <w:tcPr>
            <w:tcW w:w="3937" w:type="dxa"/>
          </w:tcPr>
          <w:p>
            <w:pPr>
              <w:pStyle w:val="11"/>
              <w:numPr>
                <w:ilvl w:val="0"/>
                <w:numId w:val="2"/>
              </w:numPr>
              <w:tabs>
                <w:tab w:val="left" w:pos="466"/>
                <w:tab w:val="left" w:pos="467"/>
              </w:tabs>
              <w:spacing w:before="9" w:line="304" w:lineRule="auto"/>
              <w:ind w:right="105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学术和教学期刊的 </w:t>
            </w:r>
            <w:r>
              <w:rPr>
                <w:rFonts w:ascii="Times New Roman" w:eastAsia="Times New Roman"/>
                <w:sz w:val="18"/>
              </w:rPr>
              <w:t>A</w:t>
            </w:r>
            <w:r>
              <w:rPr>
                <w:sz w:val="18"/>
              </w:rPr>
              <w:t>、</w:t>
            </w:r>
            <w:r>
              <w:rPr>
                <w:rFonts w:ascii="Times New Roman" w:eastAsia="Times New Roman"/>
                <w:sz w:val="18"/>
              </w:rPr>
              <w:t>B</w:t>
            </w:r>
            <w:r>
              <w:rPr>
                <w:sz w:val="18"/>
              </w:rPr>
              <w:t>、</w:t>
            </w:r>
            <w:r>
              <w:rPr>
                <w:rFonts w:ascii="Times New Roman" w:eastAsia="Times New Roman"/>
                <w:sz w:val="18"/>
              </w:rPr>
              <w:t>C</w:t>
            </w:r>
            <w:r>
              <w:rPr>
                <w:sz w:val="18"/>
              </w:rPr>
              <w:t>、</w:t>
            </w:r>
            <w:r>
              <w:rPr>
                <w:rFonts w:ascii="Times New Roman" w:eastAsia="Times New Roman"/>
                <w:sz w:val="18"/>
              </w:rPr>
              <w:t>D</w:t>
            </w:r>
            <w:r>
              <w:rPr>
                <w:rFonts w:ascii="Times New Roman" w:eastAsia="Times New Roman"/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分类以学校认定的最新标准为准</w:t>
            </w:r>
            <w:r>
              <w:rPr>
                <w:rFonts w:hint="eastAsia" w:ascii="Times New Roman" w:eastAsiaTheme="minorEastAsia"/>
                <w:sz w:val="18"/>
              </w:rPr>
              <w:t>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466"/>
                <w:tab w:val="left" w:pos="467"/>
              </w:tabs>
              <w:spacing w:before="31" w:line="302" w:lineRule="auto"/>
              <w:ind w:right="9"/>
              <w:rPr>
                <w:sz w:val="18"/>
              </w:rPr>
            </w:pPr>
            <w:r>
              <w:rPr>
                <w:spacing w:val="-6"/>
                <w:sz w:val="18"/>
              </w:rPr>
              <w:t>论文必须已经正式出版发表</w:t>
            </w:r>
            <w:r>
              <w:rPr>
                <w:sz w:val="18"/>
              </w:rPr>
              <w:t>（包括网络稿</w:t>
            </w:r>
            <w:r>
              <w:rPr>
                <w:spacing w:val="-94"/>
                <w:sz w:val="18"/>
              </w:rPr>
              <w:t>）</w:t>
            </w:r>
            <w:r>
              <w:rPr>
                <w:sz w:val="18"/>
              </w:rPr>
              <w:t>。国际会议论文必须出具论文</w:t>
            </w:r>
            <w:bookmarkStart w:id="0" w:name="_GoBack"/>
            <w:bookmarkEnd w:id="0"/>
            <w:r>
              <w:rPr>
                <w:sz w:val="18"/>
              </w:rPr>
              <w:t>检索证明。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466"/>
                <w:tab w:val="left" w:pos="467"/>
              </w:tabs>
              <w:spacing w:before="33"/>
              <w:ind w:hanging="361"/>
              <w:rPr>
                <w:sz w:val="18"/>
              </w:rPr>
            </w:pPr>
            <w:r>
              <w:rPr>
                <w:sz w:val="18"/>
              </w:rPr>
              <w:t>论文第一署名单位必须是哈尔滨理工大学。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466"/>
                <w:tab w:val="left" w:pos="467"/>
              </w:tabs>
              <w:spacing w:before="67" w:line="304" w:lineRule="auto"/>
              <w:ind w:right="38"/>
              <w:rPr>
                <w:sz w:val="18"/>
              </w:rPr>
            </w:pPr>
            <w:r>
              <w:rPr>
                <w:spacing w:val="-1"/>
                <w:sz w:val="18"/>
              </w:rPr>
              <w:t>申请者为第一作者或指导教师为第一作者、</w:t>
            </w:r>
            <w:r>
              <w:rPr>
                <w:sz w:val="18"/>
              </w:rPr>
              <w:t>申请者为第二作者方为有效。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466"/>
                <w:tab w:val="left" w:pos="467"/>
              </w:tabs>
              <w:spacing w:before="31"/>
              <w:ind w:hanging="361"/>
              <w:rPr>
                <w:sz w:val="18"/>
              </w:rPr>
            </w:pPr>
            <w:r>
              <w:rPr>
                <w:sz w:val="18"/>
              </w:rPr>
              <w:t>国家奖学金评审此项为必备项。</w:t>
            </w:r>
          </w:p>
          <w:p>
            <w:pPr>
              <w:pStyle w:val="11"/>
              <w:numPr>
                <w:ilvl w:val="0"/>
                <w:numId w:val="2"/>
              </w:numPr>
              <w:tabs>
                <w:tab w:val="left" w:pos="466"/>
                <w:tab w:val="left" w:pos="467"/>
              </w:tabs>
              <w:spacing w:before="91"/>
              <w:ind w:hanging="361"/>
              <w:rPr>
                <w:sz w:val="18"/>
              </w:rPr>
            </w:pPr>
            <w:r>
              <w:rPr>
                <w:sz w:val="18"/>
              </w:rPr>
              <w:t>论文计分不设最高限制。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8" w:hRule="atLeast"/>
        </w:trPr>
        <w:tc>
          <w:tcPr>
            <w:tcW w:w="727" w:type="dxa"/>
          </w:tcPr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spacing w:before="144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2</w:t>
            </w:r>
          </w:p>
        </w:tc>
        <w:tc>
          <w:tcPr>
            <w:tcW w:w="1258" w:type="dxa"/>
          </w:tcPr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spacing w:before="9"/>
              <w:rPr>
                <w:rFonts w:ascii="宋体"/>
                <w:b/>
                <w:sz w:val="15"/>
              </w:rPr>
            </w:pPr>
          </w:p>
          <w:p>
            <w:pPr>
              <w:pStyle w:val="11"/>
              <w:spacing w:before="1"/>
              <w:ind w:left="418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专利</w:t>
            </w:r>
          </w:p>
        </w:tc>
        <w:tc>
          <w:tcPr>
            <w:tcW w:w="4283" w:type="dxa"/>
          </w:tcPr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17"/>
              </w:rPr>
            </w:pP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464"/>
              </w:tabs>
              <w:ind w:hanging="359"/>
              <w:rPr>
                <w:sz w:val="18"/>
              </w:rPr>
            </w:pPr>
            <w:r>
              <w:rPr>
                <w:spacing w:val="-8"/>
                <w:sz w:val="18"/>
              </w:rPr>
              <w:t xml:space="preserve">授权发明专利 </w:t>
            </w:r>
            <w:r>
              <w:rPr>
                <w:rFonts w:ascii="Times New Roman" w:eastAsia="Times New Roman"/>
                <w:sz w:val="18"/>
              </w:rPr>
              <w:t xml:space="preserve">40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z w:val="18"/>
              </w:rPr>
              <w:t>项。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spacing w:before="67" w:line="302" w:lineRule="auto"/>
              <w:ind w:left="465" w:right="101" w:hanging="360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受理并进入实审阶段的发明专利 </w:t>
            </w:r>
            <w:r>
              <w:rPr>
                <w:rFonts w:ascii="Times New Roman" w:eastAsia="Times New Roman"/>
                <w:spacing w:val="-1"/>
                <w:sz w:val="18"/>
              </w:rPr>
              <w:t>7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pacing w:val="-63"/>
                <w:sz w:val="18"/>
              </w:rPr>
              <w:t>项。</w:t>
            </w:r>
            <w:r>
              <w:rPr>
                <w:sz w:val="18"/>
              </w:rPr>
              <w:t>（最多</w:t>
            </w:r>
            <w:r>
              <w:rPr>
                <w:spacing w:val="-23"/>
                <w:sz w:val="18"/>
              </w:rPr>
              <w:t xml:space="preserve">计 </w:t>
            </w:r>
            <w:r>
              <w:rPr>
                <w:rFonts w:ascii="Times New Roman" w:eastAsia="Times New Roman"/>
                <w:sz w:val="18"/>
              </w:rPr>
              <w:t>2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项）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spacing w:before="14"/>
              <w:ind w:left="465" w:hanging="361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授权实用新型专利 </w:t>
            </w:r>
            <w:r>
              <w:rPr>
                <w:rFonts w:ascii="Times New Roman" w:eastAsia="Times New Roman"/>
                <w:sz w:val="18"/>
              </w:rPr>
              <w:t>10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pacing w:val="-46"/>
                <w:sz w:val="18"/>
              </w:rPr>
              <w:t>项。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 xml:space="preserve">最多计 </w:t>
            </w:r>
            <w:r>
              <w:rPr>
                <w:rFonts w:ascii="Times New Roman" w:eastAsia="Times New Roman"/>
                <w:sz w:val="18"/>
              </w:rPr>
              <w:t xml:space="preserve">2 </w:t>
            </w:r>
            <w:r>
              <w:rPr>
                <w:sz w:val="18"/>
              </w:rPr>
              <w:t>项）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464"/>
              </w:tabs>
              <w:spacing w:before="67"/>
              <w:ind w:hanging="359"/>
              <w:rPr>
                <w:spacing w:val="-4"/>
                <w:sz w:val="18"/>
              </w:rPr>
            </w:pPr>
            <w:r>
              <w:rPr>
                <w:spacing w:val="-4"/>
                <w:sz w:val="18"/>
              </w:rPr>
              <w:t>授权外观专利 6 分/项。（最多计 3 项）</w:t>
            </w: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464"/>
              </w:tabs>
              <w:spacing w:before="67"/>
              <w:ind w:hanging="359"/>
              <w:rPr>
                <w:sz w:val="18"/>
              </w:rPr>
            </w:pPr>
            <w:r>
              <w:rPr>
                <w:spacing w:val="-4"/>
                <w:sz w:val="18"/>
              </w:rPr>
              <w:t>授权软件著作权 5 分/项。（最多计 2 项）</w:t>
            </w:r>
          </w:p>
        </w:tc>
        <w:tc>
          <w:tcPr>
            <w:tcW w:w="3937" w:type="dxa"/>
          </w:tcPr>
          <w:p>
            <w:pPr>
              <w:pStyle w:val="11"/>
              <w:numPr>
                <w:ilvl w:val="0"/>
                <w:numId w:val="4"/>
              </w:numPr>
              <w:tabs>
                <w:tab w:val="left" w:pos="465"/>
              </w:tabs>
              <w:spacing w:before="9" w:line="242" w:lineRule="auto"/>
              <w:ind w:right="40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授权专利以专利证书为准。</w:t>
            </w:r>
            <w:r>
              <w:rPr>
                <w:sz w:val="18"/>
              </w:rPr>
              <w:t>（持有效授权时</w:t>
            </w:r>
            <w:r>
              <w:rPr>
                <w:spacing w:val="-1"/>
                <w:sz w:val="18"/>
              </w:rPr>
              <w:t>间内的专利授权证明及缴费证明也可认为有</w:t>
            </w:r>
            <w:r>
              <w:rPr>
                <w:sz w:val="18"/>
              </w:rPr>
              <w:t>效。）</w:t>
            </w:r>
          </w:p>
          <w:p>
            <w:pPr>
              <w:pStyle w:val="11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spacing w:before="67" w:line="304" w:lineRule="auto"/>
              <w:ind w:left="466" w:right="117"/>
              <w:rPr>
                <w:sz w:val="18"/>
              </w:rPr>
            </w:pPr>
            <w:r>
              <w:rPr>
                <w:sz w:val="18"/>
              </w:rPr>
              <w:t>受理并进入实审阶段的发明专利需要出具受理通知书、进入实审的证明及指导教师的保证书。</w:t>
            </w:r>
          </w:p>
          <w:p>
            <w:pPr>
              <w:pStyle w:val="11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spacing w:before="28"/>
              <w:ind w:left="466" w:hanging="361"/>
              <w:rPr>
                <w:sz w:val="18"/>
              </w:rPr>
            </w:pPr>
            <w:r>
              <w:rPr>
                <w:sz w:val="18"/>
              </w:rPr>
              <w:t>专利权人必须是哈尔滨理工大学。</w:t>
            </w:r>
          </w:p>
          <w:p>
            <w:pPr>
              <w:pStyle w:val="11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spacing w:before="67" w:line="304" w:lineRule="auto"/>
              <w:ind w:left="466" w:right="117"/>
              <w:rPr>
                <w:sz w:val="18"/>
              </w:rPr>
            </w:pPr>
            <w:r>
              <w:rPr>
                <w:sz w:val="18"/>
              </w:rPr>
              <w:t>申请者为第一发明人或指导教师为第一发明人、申请者为第二发明人方为有效。</w:t>
            </w:r>
          </w:p>
          <w:p>
            <w:pPr>
              <w:pStyle w:val="11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spacing w:before="67" w:line="304" w:lineRule="auto"/>
              <w:ind w:left="466" w:right="117"/>
              <w:rPr>
                <w:sz w:val="18"/>
              </w:rPr>
            </w:pPr>
            <w:r>
              <w:rPr>
                <w:rFonts w:hint="eastAsia"/>
                <w:sz w:val="18"/>
              </w:rPr>
              <w:t>获得转化的发明、实用新型专利分别另加15、5分/项。</w:t>
            </w:r>
          </w:p>
          <w:p>
            <w:pPr>
              <w:pStyle w:val="11"/>
              <w:numPr>
                <w:ilvl w:val="0"/>
                <w:numId w:val="4"/>
              </w:numPr>
              <w:tabs>
                <w:tab w:val="left" w:pos="466"/>
                <w:tab w:val="left" w:pos="467"/>
              </w:tabs>
              <w:spacing w:before="31"/>
              <w:ind w:left="466" w:hanging="361"/>
              <w:rPr>
                <w:sz w:val="18"/>
              </w:rPr>
            </w:pPr>
            <w:r>
              <w:rPr>
                <w:sz w:val="18"/>
              </w:rPr>
              <w:t>国家奖学金评审此项分数最高限值 30 分。</w:t>
            </w:r>
          </w:p>
          <w:p>
            <w:pPr>
              <w:pStyle w:val="11"/>
              <w:spacing w:before="65"/>
              <w:ind w:left="466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sz w:val="18"/>
              </w:rPr>
              <w:t>授权发明专利不限</w:t>
            </w:r>
            <w:r>
              <w:rPr>
                <w:rFonts w:ascii="Times New Roman" w:eastAsia="Times New Roman"/>
                <w:sz w:val="18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9" w:hRule="atLeast"/>
        </w:trPr>
        <w:tc>
          <w:tcPr>
            <w:tcW w:w="727" w:type="dxa"/>
          </w:tcPr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spacing w:before="5"/>
              <w:rPr>
                <w:rFonts w:ascii="宋体"/>
                <w:b/>
                <w:sz w:val="23"/>
              </w:rPr>
            </w:pPr>
          </w:p>
          <w:p>
            <w:pPr>
              <w:pStyle w:val="11"/>
              <w:spacing w:before="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3</w:t>
            </w:r>
          </w:p>
        </w:tc>
        <w:tc>
          <w:tcPr>
            <w:tcW w:w="1258" w:type="dxa"/>
          </w:tcPr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spacing w:before="12"/>
              <w:rPr>
                <w:rFonts w:ascii="宋体"/>
                <w:b/>
                <w:sz w:val="27"/>
              </w:rPr>
            </w:pPr>
          </w:p>
          <w:p>
            <w:pPr>
              <w:pStyle w:val="11"/>
              <w:ind w:right="203"/>
              <w:jc w:val="righ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科技奖励</w:t>
            </w:r>
          </w:p>
        </w:tc>
        <w:tc>
          <w:tcPr>
            <w:tcW w:w="4283" w:type="dxa"/>
          </w:tcPr>
          <w:p>
            <w:pPr>
              <w:pStyle w:val="11"/>
              <w:numPr>
                <w:ilvl w:val="0"/>
                <w:numId w:val="5"/>
              </w:numPr>
              <w:tabs>
                <w:tab w:val="left" w:pos="464"/>
              </w:tabs>
              <w:spacing w:before="9" w:line="309" w:lineRule="auto"/>
              <w:ind w:right="101" w:hanging="360"/>
              <w:rPr>
                <w:sz w:val="18"/>
              </w:rPr>
            </w:pPr>
            <w:r>
              <w:rPr>
                <w:spacing w:val="-6"/>
                <w:sz w:val="18"/>
              </w:rPr>
              <w:t xml:space="preserve">获省部级科技二等奖排名第 </w:t>
            </w:r>
            <w:r>
              <w:rPr>
                <w:rFonts w:ascii="Times New Roman" w:eastAsia="Times New Roman"/>
                <w:spacing w:val="-2"/>
                <w:sz w:val="18"/>
              </w:rPr>
              <w:t>1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24"/>
                <w:sz w:val="18"/>
              </w:rPr>
              <w:t xml:space="preserve">为 </w:t>
            </w:r>
            <w:r>
              <w:rPr>
                <w:rFonts w:ascii="Times New Roman" w:eastAsia="Times New Roman"/>
                <w:spacing w:val="-2"/>
                <w:sz w:val="18"/>
              </w:rPr>
              <w:t>60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分</w:t>
            </w:r>
            <w:r>
              <w:rPr>
                <w:rFonts w:ascii="Times New Roman" w:eastAsia="Times New Roman"/>
                <w:spacing w:val="-2"/>
                <w:sz w:val="18"/>
              </w:rPr>
              <w:t>/</w:t>
            </w:r>
            <w:r>
              <w:rPr>
                <w:spacing w:val="-2"/>
                <w:sz w:val="18"/>
              </w:rPr>
              <w:t>项，按排</w:t>
            </w:r>
            <w:r>
              <w:rPr>
                <w:spacing w:val="-7"/>
                <w:sz w:val="18"/>
              </w:rPr>
              <w:t xml:space="preserve">名顺序依次递减 </w:t>
            </w:r>
            <w:r>
              <w:rPr>
                <w:rFonts w:ascii="Times New Roman" w:eastAsia="Times New Roman"/>
                <w:sz w:val="18"/>
              </w:rPr>
              <w:t>7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pacing w:val="-12"/>
                <w:sz w:val="18"/>
              </w:rPr>
              <w:t xml:space="preserve">项。前 </w:t>
            </w:r>
            <w:r>
              <w:rPr>
                <w:rFonts w:ascii="Times New Roman" w:eastAsia="Times New Roman"/>
                <w:sz w:val="18"/>
              </w:rPr>
              <w:t>8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名有效。</w:t>
            </w:r>
          </w:p>
          <w:p>
            <w:pPr>
              <w:pStyle w:val="11"/>
              <w:numPr>
                <w:ilvl w:val="0"/>
                <w:numId w:val="5"/>
              </w:numPr>
              <w:tabs>
                <w:tab w:val="left" w:pos="466"/>
              </w:tabs>
              <w:spacing w:line="307" w:lineRule="auto"/>
              <w:ind w:right="101" w:hanging="360"/>
              <w:rPr>
                <w:sz w:val="18"/>
              </w:rPr>
            </w:pPr>
            <w:r>
              <w:rPr>
                <w:spacing w:val="-7"/>
                <w:sz w:val="18"/>
              </w:rPr>
              <w:t xml:space="preserve">获省部级科技三等奖排名第 </w:t>
            </w:r>
            <w:r>
              <w:rPr>
                <w:rFonts w:ascii="Times New Roman" w:eastAsia="Times New Roman"/>
                <w:spacing w:val="-2"/>
                <w:sz w:val="18"/>
              </w:rPr>
              <w:t>1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4"/>
                <w:sz w:val="18"/>
              </w:rPr>
              <w:t xml:space="preserve">为 </w:t>
            </w:r>
            <w:r>
              <w:rPr>
                <w:rFonts w:ascii="Times New Roman" w:eastAsia="Times New Roman"/>
                <w:spacing w:val="-2"/>
                <w:sz w:val="18"/>
              </w:rPr>
              <w:t>50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分</w:t>
            </w:r>
            <w:r>
              <w:rPr>
                <w:rFonts w:ascii="Times New Roman" w:eastAsia="Times New Roman"/>
                <w:spacing w:val="-2"/>
                <w:sz w:val="18"/>
              </w:rPr>
              <w:t>/</w:t>
            </w:r>
            <w:r>
              <w:rPr>
                <w:spacing w:val="-2"/>
                <w:sz w:val="18"/>
              </w:rPr>
              <w:t>项，按排</w:t>
            </w:r>
            <w:r>
              <w:rPr>
                <w:spacing w:val="-7"/>
                <w:sz w:val="18"/>
              </w:rPr>
              <w:t xml:space="preserve">名顺序依次递减 </w:t>
            </w:r>
            <w:r>
              <w:rPr>
                <w:rFonts w:ascii="Times New Roman" w:eastAsia="Times New Roman"/>
                <w:sz w:val="18"/>
              </w:rPr>
              <w:t>6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pacing w:val="-12"/>
                <w:sz w:val="18"/>
              </w:rPr>
              <w:t xml:space="preserve">项。前 </w:t>
            </w:r>
            <w:r>
              <w:rPr>
                <w:rFonts w:ascii="Times New Roman" w:eastAsia="Times New Roman"/>
                <w:sz w:val="18"/>
              </w:rPr>
              <w:t>7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名有效。</w:t>
            </w:r>
          </w:p>
          <w:p>
            <w:pPr>
              <w:pStyle w:val="11"/>
              <w:numPr>
                <w:ilvl w:val="0"/>
                <w:numId w:val="5"/>
              </w:numPr>
              <w:tabs>
                <w:tab w:val="left" w:pos="464"/>
              </w:tabs>
              <w:spacing w:before="2" w:line="309" w:lineRule="auto"/>
              <w:ind w:right="10" w:hanging="36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获厅局级、市级科技一等奖排名第 </w:t>
            </w:r>
            <w:r>
              <w:rPr>
                <w:rFonts w:ascii="Times New Roman" w:eastAsia="Times New Roman"/>
                <w:sz w:val="18"/>
              </w:rPr>
              <w:t>1</w:t>
            </w:r>
            <w:r>
              <w:rPr>
                <w:rFonts w:ascii="Times New Roman" w:eastAsia="Times New Roman"/>
                <w:spacing w:val="3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40</w:t>
            </w:r>
            <w:r>
              <w:rPr>
                <w:rFonts w:ascii="Times New Roman" w:eastAsia="Times New Roman"/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spacing w:val="-14"/>
                <w:sz w:val="18"/>
              </w:rPr>
              <w:t xml:space="preserve">项，按排名顺序依次递减 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4.5 </w:t>
            </w:r>
            <w:r>
              <w:rPr>
                <w:spacing w:val="-1"/>
                <w:sz w:val="18"/>
              </w:rPr>
              <w:t>分</w:t>
            </w:r>
            <w:r>
              <w:rPr>
                <w:rFonts w:ascii="Times New Roman" w:eastAsia="Times New Roman"/>
                <w:spacing w:val="-1"/>
                <w:sz w:val="18"/>
              </w:rPr>
              <w:t>/</w:t>
            </w:r>
            <w:r>
              <w:rPr>
                <w:spacing w:val="-33"/>
                <w:sz w:val="18"/>
              </w:rPr>
              <w:t xml:space="preserve">项。前 </w:t>
            </w:r>
            <w:r>
              <w:rPr>
                <w:rFonts w:ascii="Times New Roman" w:eastAsia="Times New Roman"/>
                <w:sz w:val="18"/>
              </w:rPr>
              <w:t>6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名有效。</w:t>
            </w:r>
          </w:p>
          <w:p>
            <w:pPr>
              <w:pStyle w:val="11"/>
              <w:numPr>
                <w:ilvl w:val="0"/>
                <w:numId w:val="5"/>
              </w:numPr>
              <w:tabs>
                <w:tab w:val="left" w:pos="464"/>
              </w:tabs>
              <w:spacing w:line="307" w:lineRule="auto"/>
              <w:ind w:right="15" w:hanging="360"/>
              <w:rPr>
                <w:sz w:val="18"/>
              </w:rPr>
            </w:pPr>
            <w:r>
              <w:rPr>
                <w:spacing w:val="-1"/>
                <w:sz w:val="18"/>
              </w:rPr>
              <w:t>获</w:t>
            </w:r>
            <w:r>
              <w:rPr>
                <w:spacing w:val="-7"/>
                <w:sz w:val="18"/>
              </w:rPr>
              <w:t>厅局级、市级科技二等奖排名第 1 为 30 分/ 项，按排名顺序依次递减 3 分/项。前 5 名有效</w:t>
            </w:r>
            <w:r>
              <w:rPr>
                <w:w w:val="95"/>
                <w:sz w:val="18"/>
              </w:rPr>
              <w:t>。</w:t>
            </w:r>
          </w:p>
          <w:p>
            <w:pPr>
              <w:pStyle w:val="11"/>
              <w:numPr>
                <w:ilvl w:val="0"/>
                <w:numId w:val="5"/>
              </w:numPr>
              <w:tabs>
                <w:tab w:val="left" w:pos="464"/>
              </w:tabs>
              <w:spacing w:before="3" w:line="309" w:lineRule="auto"/>
              <w:ind w:right="10" w:hanging="36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获厅局级、市级科技三等奖排名第 </w:t>
            </w:r>
            <w:r>
              <w:rPr>
                <w:rFonts w:ascii="Times New Roman" w:eastAsia="Times New Roman"/>
                <w:sz w:val="18"/>
              </w:rPr>
              <w:t>1</w:t>
            </w:r>
            <w:r>
              <w:rPr>
                <w:rFonts w:ascii="Times New Roman" w:eastAsia="Times New Roman"/>
                <w:spacing w:val="3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25</w:t>
            </w:r>
            <w:r>
              <w:rPr>
                <w:rFonts w:ascii="Times New Roman" w:eastAsia="Times New Roman"/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rFonts w:ascii="Times New Roman" w:eastAsia="Times New Roman"/>
                <w:spacing w:val="1"/>
                <w:sz w:val="18"/>
              </w:rPr>
              <w:t xml:space="preserve"> </w:t>
            </w:r>
            <w:r>
              <w:rPr>
                <w:spacing w:val="-14"/>
                <w:sz w:val="18"/>
              </w:rPr>
              <w:t xml:space="preserve">项，按排名顺序依次递减 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2.5 </w:t>
            </w:r>
            <w:r>
              <w:rPr>
                <w:spacing w:val="-1"/>
                <w:sz w:val="18"/>
              </w:rPr>
              <w:t>分</w:t>
            </w:r>
            <w:r>
              <w:rPr>
                <w:rFonts w:ascii="Times New Roman" w:eastAsia="Times New Roman"/>
                <w:spacing w:val="-1"/>
                <w:sz w:val="18"/>
              </w:rPr>
              <w:t>/</w:t>
            </w:r>
            <w:r>
              <w:rPr>
                <w:spacing w:val="-33"/>
                <w:sz w:val="18"/>
              </w:rPr>
              <w:t xml:space="preserve">项。前 </w:t>
            </w:r>
            <w:r>
              <w:rPr>
                <w:rFonts w:ascii="Times New Roman" w:eastAsia="Times New Roman"/>
                <w:sz w:val="18"/>
              </w:rPr>
              <w:t>4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名有效。</w:t>
            </w:r>
          </w:p>
        </w:tc>
        <w:tc>
          <w:tcPr>
            <w:tcW w:w="3937" w:type="dxa"/>
          </w:tcPr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spacing w:before="2"/>
              <w:rPr>
                <w:rFonts w:ascii="宋体"/>
                <w:b/>
                <w:sz w:val="21"/>
              </w:rPr>
            </w:pPr>
          </w:p>
          <w:p>
            <w:pPr>
              <w:pStyle w:val="11"/>
              <w:numPr>
                <w:ilvl w:val="0"/>
                <w:numId w:val="6"/>
              </w:numPr>
              <w:tabs>
                <w:tab w:val="left" w:pos="526"/>
                <w:tab w:val="left" w:pos="527"/>
              </w:tabs>
              <w:ind w:hanging="421"/>
              <w:rPr>
                <w:sz w:val="18"/>
              </w:rPr>
            </w:pPr>
            <w:r>
              <w:rPr>
                <w:sz w:val="18"/>
              </w:rPr>
              <w:t>科技奖励所属级别以学校认定的为准。</w:t>
            </w:r>
          </w:p>
          <w:p>
            <w:pPr>
              <w:pStyle w:val="11"/>
              <w:numPr>
                <w:ilvl w:val="0"/>
                <w:numId w:val="6"/>
              </w:numPr>
              <w:tabs>
                <w:tab w:val="left" w:pos="526"/>
                <w:tab w:val="left" w:pos="527"/>
              </w:tabs>
              <w:spacing w:before="67"/>
              <w:ind w:hanging="421"/>
              <w:rPr>
                <w:sz w:val="18"/>
              </w:rPr>
            </w:pPr>
            <w:r>
              <w:rPr>
                <w:sz w:val="18"/>
              </w:rPr>
              <w:t>科技奖励及获奖名次以获奖证书为准。</w:t>
            </w:r>
          </w:p>
          <w:p>
            <w:pPr>
              <w:pStyle w:val="11"/>
              <w:numPr>
                <w:ilvl w:val="0"/>
                <w:numId w:val="6"/>
              </w:numPr>
              <w:tabs>
                <w:tab w:val="left" w:pos="526"/>
                <w:tab w:val="left" w:pos="527"/>
              </w:tabs>
              <w:spacing w:before="65"/>
              <w:ind w:hanging="421"/>
              <w:rPr>
                <w:sz w:val="18"/>
              </w:rPr>
            </w:pPr>
            <w:r>
              <w:rPr>
                <w:sz w:val="18"/>
              </w:rPr>
              <w:t>获奖单位必须是哈尔滨理工大学。</w:t>
            </w:r>
          </w:p>
          <w:p>
            <w:pPr>
              <w:pStyle w:val="11"/>
              <w:numPr>
                <w:ilvl w:val="0"/>
                <w:numId w:val="6"/>
              </w:numPr>
              <w:tabs>
                <w:tab w:val="left" w:pos="526"/>
                <w:tab w:val="left" w:pos="527"/>
              </w:tabs>
              <w:spacing w:before="67" w:line="304" w:lineRule="auto"/>
              <w:ind w:right="107"/>
              <w:rPr>
                <w:sz w:val="18"/>
              </w:rPr>
            </w:pPr>
            <w:r>
              <w:rPr>
                <w:sz w:val="18"/>
              </w:rPr>
              <w:t>（同一成果获多项奖励时，只按分值最高的计算</w:t>
            </w:r>
            <w:r>
              <w:rPr>
                <w:spacing w:val="-94"/>
                <w:sz w:val="18"/>
              </w:rPr>
              <w:t>）</w:t>
            </w:r>
            <w:r>
              <w:rPr>
                <w:sz w:val="18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</w:trPr>
        <w:tc>
          <w:tcPr>
            <w:tcW w:w="727" w:type="dxa"/>
          </w:tcPr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rPr>
                <w:rFonts w:ascii="宋体"/>
                <w:b/>
              </w:rPr>
            </w:pPr>
          </w:p>
          <w:p>
            <w:pPr>
              <w:pStyle w:val="11"/>
              <w:spacing w:before="10"/>
              <w:rPr>
                <w:rFonts w:ascii="宋体"/>
                <w:b/>
                <w:sz w:val="25"/>
              </w:rPr>
            </w:pPr>
          </w:p>
          <w:p>
            <w:pPr>
              <w:pStyle w:val="1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4</w:t>
            </w:r>
          </w:p>
        </w:tc>
        <w:tc>
          <w:tcPr>
            <w:tcW w:w="1258" w:type="dxa"/>
          </w:tcPr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rPr>
                <w:rFonts w:ascii="宋体"/>
                <w:b/>
                <w:sz w:val="20"/>
              </w:rPr>
            </w:pPr>
          </w:p>
          <w:p>
            <w:pPr>
              <w:pStyle w:val="11"/>
              <w:spacing w:before="157"/>
              <w:ind w:right="203"/>
              <w:jc w:val="righ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5"/>
                <w:sz w:val="21"/>
              </w:rPr>
              <w:t>创新大赛</w:t>
            </w:r>
          </w:p>
        </w:tc>
        <w:tc>
          <w:tcPr>
            <w:tcW w:w="4283" w:type="dxa"/>
          </w:tcPr>
          <w:p>
            <w:pPr>
              <w:pStyle w:val="11"/>
              <w:numPr>
                <w:ilvl w:val="0"/>
                <w:numId w:val="7"/>
              </w:numPr>
              <w:tabs>
                <w:tab w:val="left" w:pos="464"/>
              </w:tabs>
              <w:spacing w:before="8" w:line="309" w:lineRule="auto"/>
              <w:ind w:right="68" w:hanging="360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获国家级创新大赛一等奖排名第 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1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20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z w:val="18"/>
              </w:rPr>
              <w:t>项、</w:t>
            </w:r>
            <w:r>
              <w:rPr>
                <w:spacing w:val="-23"/>
                <w:sz w:val="18"/>
              </w:rPr>
              <w:t xml:space="preserve">第 </w:t>
            </w:r>
            <w:r>
              <w:rPr>
                <w:rFonts w:ascii="Times New Roman" w:eastAsia="Times New Roman"/>
                <w:sz w:val="18"/>
              </w:rPr>
              <w:t>2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15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 xml:space="preserve">分，第 </w:t>
            </w:r>
            <w:r>
              <w:rPr>
                <w:rFonts w:ascii="Times New Roman" w:eastAsia="Times New Roman"/>
                <w:sz w:val="18"/>
              </w:rPr>
              <w:t>3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10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分；</w:t>
            </w:r>
          </w:p>
          <w:p>
            <w:pPr>
              <w:pStyle w:val="11"/>
              <w:numPr>
                <w:ilvl w:val="0"/>
                <w:numId w:val="7"/>
              </w:numPr>
              <w:tabs>
                <w:tab w:val="left" w:pos="464"/>
              </w:tabs>
              <w:spacing w:line="307" w:lineRule="auto"/>
              <w:ind w:right="68" w:hanging="360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获国家级创新大赛二等奖排名第 </w:t>
            </w:r>
            <w:r>
              <w:rPr>
                <w:rFonts w:ascii="Times New Roman" w:eastAsia="Times New Roman"/>
                <w:spacing w:val="-1"/>
                <w:sz w:val="18"/>
              </w:rPr>
              <w:t>1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21"/>
                <w:sz w:val="18"/>
              </w:rPr>
              <w:t xml:space="preserve">为 </w:t>
            </w:r>
            <w:r>
              <w:rPr>
                <w:rFonts w:ascii="Times New Roman" w:eastAsia="Times New Roman"/>
                <w:spacing w:val="-1"/>
                <w:sz w:val="18"/>
              </w:rPr>
              <w:t>15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z w:val="18"/>
              </w:rPr>
              <w:t>项、</w:t>
            </w:r>
            <w:r>
              <w:rPr>
                <w:spacing w:val="-23"/>
                <w:sz w:val="18"/>
              </w:rPr>
              <w:t xml:space="preserve">第 </w:t>
            </w:r>
            <w:r>
              <w:rPr>
                <w:rFonts w:ascii="Times New Roman" w:eastAsia="Times New Roman"/>
                <w:sz w:val="18"/>
              </w:rPr>
              <w:t>2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10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 xml:space="preserve">分，第 </w:t>
            </w:r>
            <w:r>
              <w:rPr>
                <w:rFonts w:ascii="Times New Roman" w:eastAsia="Times New Roman"/>
                <w:sz w:val="18"/>
              </w:rPr>
              <w:t>3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7.5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分；</w:t>
            </w:r>
          </w:p>
          <w:p>
            <w:pPr>
              <w:pStyle w:val="11"/>
              <w:numPr>
                <w:ilvl w:val="0"/>
                <w:numId w:val="7"/>
              </w:numPr>
              <w:tabs>
                <w:tab w:val="left" w:pos="464"/>
              </w:tabs>
              <w:spacing w:before="3" w:line="309" w:lineRule="auto"/>
              <w:ind w:right="68" w:hanging="360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获国家级创新大赛三等奖排名第 </w:t>
            </w:r>
            <w:r>
              <w:rPr>
                <w:rFonts w:ascii="Times New Roman" w:eastAsia="Times New Roman"/>
                <w:spacing w:val="-1"/>
                <w:sz w:val="18"/>
              </w:rPr>
              <w:t>1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21"/>
                <w:sz w:val="18"/>
              </w:rPr>
              <w:t xml:space="preserve">为 </w:t>
            </w:r>
            <w:r>
              <w:rPr>
                <w:rFonts w:ascii="Times New Roman" w:eastAsia="Times New Roman"/>
                <w:spacing w:val="-1"/>
                <w:sz w:val="18"/>
              </w:rPr>
              <w:t>12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z w:val="18"/>
              </w:rPr>
              <w:t>项、</w:t>
            </w:r>
            <w:r>
              <w:rPr>
                <w:spacing w:val="-23"/>
                <w:sz w:val="18"/>
              </w:rPr>
              <w:t xml:space="preserve">第 </w:t>
            </w:r>
            <w:r>
              <w:rPr>
                <w:rFonts w:ascii="Times New Roman" w:eastAsia="Times New Roman"/>
                <w:sz w:val="18"/>
              </w:rPr>
              <w:t>2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8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 xml:space="preserve">分，第 </w:t>
            </w:r>
            <w:r>
              <w:rPr>
                <w:rFonts w:ascii="Times New Roman" w:eastAsia="Times New Roman"/>
                <w:sz w:val="18"/>
              </w:rPr>
              <w:t>3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6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分；</w:t>
            </w:r>
          </w:p>
          <w:p>
            <w:pPr>
              <w:pStyle w:val="11"/>
              <w:numPr>
                <w:ilvl w:val="0"/>
                <w:numId w:val="7"/>
              </w:numPr>
              <w:tabs>
                <w:tab w:val="left" w:pos="464"/>
              </w:tabs>
              <w:spacing w:line="307" w:lineRule="auto"/>
              <w:ind w:right="102" w:hanging="360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获地区和省级创新大赛一等奖排名第 </w:t>
            </w:r>
            <w:r>
              <w:rPr>
                <w:rFonts w:ascii="Times New Roman" w:eastAsia="Times New Roman"/>
                <w:sz w:val="18"/>
              </w:rPr>
              <w:t>1</w:t>
            </w:r>
            <w:r>
              <w:rPr>
                <w:rFonts w:ascii="Times New Roman" w:eastAsia="Times New Roman"/>
                <w:spacing w:val="-11"/>
                <w:sz w:val="18"/>
              </w:rPr>
              <w:t xml:space="preserve"> </w:t>
            </w:r>
            <w:r>
              <w:rPr>
                <w:spacing w:val="-26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10</w:t>
            </w:r>
            <w:r>
              <w:rPr>
                <w:rFonts w:ascii="Times New Roman" w:eastAsia="Times New Roman"/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rFonts w:ascii="Times New Roman" w:eastAsia="Times New Roman"/>
                <w:spacing w:val="-42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 xml:space="preserve">项、第 </w:t>
            </w:r>
            <w:r>
              <w:rPr>
                <w:rFonts w:ascii="Times New Roman" w:eastAsia="Times New Roman"/>
                <w:sz w:val="18"/>
              </w:rPr>
              <w:t>2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7.5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 xml:space="preserve">分，第 </w:t>
            </w:r>
            <w:r>
              <w:rPr>
                <w:rFonts w:ascii="Times New Roman" w:eastAsia="Times New Roman"/>
                <w:sz w:val="18"/>
              </w:rPr>
              <w:t>3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5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分；</w:t>
            </w:r>
          </w:p>
          <w:p>
            <w:pPr>
              <w:pStyle w:val="11"/>
              <w:numPr>
                <w:ilvl w:val="0"/>
                <w:numId w:val="7"/>
              </w:numPr>
              <w:tabs>
                <w:tab w:val="left" w:pos="464"/>
              </w:tabs>
              <w:spacing w:before="2"/>
              <w:ind w:left="463" w:hanging="359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获地区和省级创新大赛二等奖排名第一为 </w:t>
            </w:r>
            <w:r>
              <w:rPr>
                <w:rFonts w:ascii="Times New Roman" w:eastAsia="Times New Roman"/>
                <w:sz w:val="18"/>
              </w:rPr>
              <w:t>7.5</w:t>
            </w:r>
            <w:r>
              <w:rPr>
                <w:rFonts w:ascii="Times New Roman" w:eastAsia="Times New Roman"/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</w:p>
          <w:p>
            <w:pPr>
              <w:pStyle w:val="11"/>
              <w:spacing w:before="67"/>
              <w:ind w:left="465"/>
              <w:rPr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spacing w:val="-12"/>
                <w:sz w:val="18"/>
              </w:rPr>
              <w:t xml:space="preserve">项、第 </w:t>
            </w:r>
            <w:r>
              <w:rPr>
                <w:rFonts w:ascii="Times New Roman" w:eastAsia="Times New Roman"/>
                <w:sz w:val="18"/>
              </w:rPr>
              <w:t>2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5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 xml:space="preserve">分，第 </w:t>
            </w:r>
            <w:r>
              <w:rPr>
                <w:rFonts w:ascii="Times New Roman" w:eastAsia="Times New Roman"/>
                <w:sz w:val="18"/>
              </w:rPr>
              <w:t>3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4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分。</w:t>
            </w:r>
          </w:p>
          <w:p>
            <w:pPr>
              <w:pStyle w:val="11"/>
              <w:numPr>
                <w:ilvl w:val="0"/>
                <w:numId w:val="7"/>
              </w:numPr>
              <w:tabs>
                <w:tab w:val="left" w:pos="466"/>
              </w:tabs>
              <w:spacing w:before="65" w:line="304" w:lineRule="auto"/>
              <w:ind w:right="99" w:hanging="36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获地区和省级创新大赛三等奖排名第一为 </w:t>
            </w:r>
            <w:r>
              <w:rPr>
                <w:rFonts w:ascii="Times New Roman" w:eastAsia="Times New Roman"/>
                <w:sz w:val="18"/>
              </w:rPr>
              <w:t>5</w:t>
            </w:r>
            <w:r>
              <w:rPr>
                <w:rFonts w:ascii="Times New Roman" w:eastAsia="Times New Roman"/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分</w:t>
            </w:r>
            <w:r>
              <w:rPr>
                <w:rFonts w:ascii="Times New Roman" w:eastAsia="Times New Roman"/>
                <w:sz w:val="18"/>
              </w:rPr>
              <w:t>/</w:t>
            </w:r>
            <w:r>
              <w:rPr>
                <w:rFonts w:ascii="Times New Roman" w:eastAsia="Times New Roman"/>
                <w:spacing w:val="-42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 xml:space="preserve">项、第 </w:t>
            </w:r>
            <w:r>
              <w:rPr>
                <w:rFonts w:ascii="Times New Roman" w:eastAsia="Times New Roman"/>
                <w:sz w:val="18"/>
              </w:rPr>
              <w:t>2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4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 xml:space="preserve">分，第 </w:t>
            </w:r>
            <w:r>
              <w:rPr>
                <w:rFonts w:ascii="Times New Roman" w:eastAsia="Times New Roman"/>
                <w:sz w:val="18"/>
              </w:rPr>
              <w:t>3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pacing w:val="-23"/>
                <w:sz w:val="18"/>
              </w:rPr>
              <w:t xml:space="preserve">为 </w:t>
            </w:r>
            <w:r>
              <w:rPr>
                <w:rFonts w:ascii="Times New Roman" w:eastAsia="Times New Roman"/>
                <w:sz w:val="18"/>
              </w:rPr>
              <w:t>3</w:t>
            </w:r>
            <w:r>
              <w:rPr>
                <w:rFonts w:ascii="Times New Roman" w:eastAsia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分。</w:t>
            </w:r>
          </w:p>
        </w:tc>
        <w:tc>
          <w:tcPr>
            <w:tcW w:w="3937" w:type="dxa"/>
          </w:tcPr>
          <w:p>
            <w:pPr>
              <w:pStyle w:val="11"/>
              <w:rPr>
                <w:rFonts w:ascii="宋体"/>
                <w:b/>
                <w:sz w:val="18"/>
              </w:rPr>
            </w:pPr>
          </w:p>
          <w:p>
            <w:pPr>
              <w:pStyle w:val="11"/>
              <w:rPr>
                <w:rFonts w:ascii="宋体"/>
                <w:b/>
                <w:sz w:val="18"/>
              </w:rPr>
            </w:pPr>
          </w:p>
          <w:p>
            <w:pPr>
              <w:pStyle w:val="11"/>
              <w:spacing w:before="4"/>
              <w:rPr>
                <w:rFonts w:ascii="宋体"/>
                <w:b/>
                <w:sz w:val="25"/>
              </w:rPr>
            </w:pPr>
          </w:p>
          <w:p>
            <w:pPr>
              <w:pStyle w:val="11"/>
              <w:numPr>
                <w:ilvl w:val="0"/>
                <w:numId w:val="8"/>
              </w:numPr>
              <w:tabs>
                <w:tab w:val="left" w:pos="466"/>
                <w:tab w:val="left" w:pos="467"/>
              </w:tabs>
              <w:spacing w:line="302" w:lineRule="auto"/>
              <w:ind w:right="117"/>
              <w:rPr>
                <w:sz w:val="18"/>
              </w:rPr>
            </w:pPr>
            <w:r>
              <w:rPr>
                <w:sz w:val="18"/>
              </w:rPr>
              <w:t>创新大赛级别以学校研究生部公布的名单为准。</w:t>
            </w:r>
          </w:p>
          <w:p>
            <w:pPr>
              <w:pStyle w:val="11"/>
              <w:numPr>
                <w:ilvl w:val="0"/>
                <w:numId w:val="8"/>
              </w:numPr>
              <w:tabs>
                <w:tab w:val="left" w:pos="466"/>
                <w:tab w:val="left" w:pos="467"/>
              </w:tabs>
              <w:spacing w:before="34"/>
              <w:ind w:hanging="361"/>
              <w:rPr>
                <w:sz w:val="18"/>
              </w:rPr>
            </w:pPr>
            <w:r>
              <w:rPr>
                <w:sz w:val="18"/>
              </w:rPr>
              <w:t>获奖前 3 名有效，以获奖证书为准。</w:t>
            </w:r>
          </w:p>
          <w:p>
            <w:pPr>
              <w:pStyle w:val="11"/>
              <w:numPr>
                <w:ilvl w:val="0"/>
                <w:numId w:val="8"/>
              </w:numPr>
              <w:tabs>
                <w:tab w:val="left" w:pos="466"/>
                <w:tab w:val="left" w:pos="467"/>
              </w:tabs>
              <w:spacing w:before="67" w:line="304" w:lineRule="auto"/>
              <w:ind w:right="100"/>
              <w:rPr>
                <w:sz w:val="18"/>
              </w:rPr>
            </w:pPr>
            <w:r>
              <w:rPr>
                <w:spacing w:val="-6"/>
                <w:sz w:val="18"/>
              </w:rPr>
              <w:t>获奖单位必须是哈尔滨理工大学</w:t>
            </w:r>
            <w:r>
              <w:rPr>
                <w:sz w:val="18"/>
              </w:rPr>
              <w:t>（同一项目获多项奖项，只计算分值最高的奖项）</w:t>
            </w:r>
            <w:r>
              <w:rPr>
                <w:rFonts w:hint="eastAsia"/>
                <w:sz w:val="18"/>
              </w:rPr>
              <w:t>。</w:t>
            </w:r>
          </w:p>
          <w:p>
            <w:pPr>
              <w:pStyle w:val="11"/>
              <w:numPr>
                <w:ilvl w:val="0"/>
                <w:numId w:val="8"/>
              </w:numPr>
              <w:tabs>
                <w:tab w:val="left" w:pos="466"/>
                <w:tab w:val="left" w:pos="467"/>
              </w:tabs>
              <w:spacing w:before="31"/>
              <w:ind w:hanging="361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国家奖学金评审此项分数最高限值 </w:t>
            </w:r>
            <w:r>
              <w:rPr>
                <w:rFonts w:ascii="Times New Roman" w:eastAsia="Times New Roman"/>
                <w:sz w:val="18"/>
              </w:rPr>
              <w:t>50</w:t>
            </w:r>
            <w:r>
              <w:rPr>
                <w:rFonts w:ascii="Times New Roman" w:eastAsia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分。</w:t>
            </w:r>
          </w:p>
          <w:p>
            <w:pPr>
              <w:pStyle w:val="11"/>
              <w:numPr>
                <w:ilvl w:val="0"/>
                <w:numId w:val="8"/>
              </w:numPr>
              <w:tabs>
                <w:tab w:val="left" w:pos="466"/>
                <w:tab w:val="left" w:pos="467"/>
              </w:tabs>
              <w:spacing w:before="64"/>
              <w:ind w:hanging="361"/>
              <w:rPr>
                <w:sz w:val="18"/>
              </w:rPr>
            </w:pPr>
            <w:r>
              <w:rPr>
                <w:spacing w:val="-5"/>
                <w:sz w:val="18"/>
              </w:rPr>
              <w:t xml:space="preserve">此项计算最多不超过 </w:t>
            </w:r>
            <w:r>
              <w:rPr>
                <w:rFonts w:ascii="Times New Roman" w:eastAsia="Times New Roman"/>
                <w:sz w:val="18"/>
              </w:rPr>
              <w:t>4</w:t>
            </w:r>
            <w:r>
              <w:rPr>
                <w:rFonts w:ascii="Times New Roman" w:eastAsia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个项目。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727" w:type="dxa"/>
          </w:tcPr>
          <w:p>
            <w:pPr>
              <w:pStyle w:val="11"/>
              <w:spacing w:before="19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  <w:tc>
          <w:tcPr>
            <w:tcW w:w="1258" w:type="dxa"/>
          </w:tcPr>
          <w:p>
            <w:pPr>
              <w:pStyle w:val="11"/>
              <w:jc w:val="center"/>
              <w:rPr>
                <w:rFonts w:ascii="Times New Roman"/>
                <w:sz w:val="18"/>
              </w:rPr>
            </w:pPr>
            <w:r>
              <w:rPr>
                <w:rFonts w:hint="eastAsia" w:ascii="Times New Roman"/>
                <w:sz w:val="18"/>
              </w:rPr>
              <w:t>英语等级考试</w:t>
            </w:r>
          </w:p>
        </w:tc>
        <w:tc>
          <w:tcPr>
            <w:tcW w:w="4283" w:type="dxa"/>
          </w:tcPr>
          <w:p>
            <w:pPr>
              <w:pStyle w:val="11"/>
              <w:spacing w:before="13"/>
              <w:ind w:left="105"/>
              <w:rPr>
                <w:sz w:val="18"/>
              </w:rPr>
            </w:pPr>
            <w:r>
              <w:rPr>
                <w:spacing w:val="-5"/>
                <w:sz w:val="18"/>
              </w:rPr>
              <w:t>申请奖学金须通过英语国家四级考试。申请国家奖学</w:t>
            </w:r>
          </w:p>
          <w:p>
            <w:pPr>
              <w:pStyle w:val="11"/>
              <w:spacing w:before="79"/>
              <w:ind w:left="105"/>
              <w:rPr>
                <w:sz w:val="18"/>
              </w:rPr>
            </w:pPr>
            <w:r>
              <w:rPr>
                <w:spacing w:val="-5"/>
                <w:sz w:val="18"/>
              </w:rPr>
              <w:t>金通过英语国家六级考试加 3 分。</w:t>
            </w:r>
          </w:p>
        </w:tc>
        <w:tc>
          <w:tcPr>
            <w:tcW w:w="3937" w:type="dxa"/>
          </w:tcPr>
          <w:p>
            <w:pPr>
              <w:pStyle w:val="11"/>
              <w:spacing w:before="13"/>
              <w:ind w:left="106"/>
              <w:jc w:val="center"/>
              <w:rPr>
                <w:sz w:val="18"/>
              </w:rPr>
            </w:pPr>
            <w:r>
              <w:rPr>
                <w:sz w:val="18"/>
              </w:rPr>
              <w:t>此项只适用于国家奖学金评定。</w:t>
            </w:r>
          </w:p>
        </w:tc>
      </w:tr>
    </w:tbl>
    <w:p>
      <w:pPr>
        <w:pStyle w:val="3"/>
        <w:spacing w:before="8"/>
        <w:rPr>
          <w:b/>
          <w:sz w:val="6"/>
        </w:rPr>
      </w:pPr>
    </w:p>
    <w:tbl>
      <w:tblPr>
        <w:tblStyle w:val="9"/>
        <w:tblW w:w="0" w:type="auto"/>
        <w:tblInd w:w="3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953"/>
        <w:gridCol w:w="953"/>
        <w:gridCol w:w="953"/>
        <w:gridCol w:w="951"/>
        <w:gridCol w:w="952"/>
        <w:gridCol w:w="954"/>
        <w:gridCol w:w="953"/>
        <w:gridCol w:w="9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235" w:type="dxa"/>
          </w:tcPr>
          <w:p>
            <w:pPr>
              <w:pStyle w:val="11"/>
              <w:spacing w:before="12"/>
              <w:ind w:left="105" w:right="97"/>
              <w:jc w:val="center"/>
              <w:rPr>
                <w:sz w:val="18"/>
              </w:rPr>
            </w:pPr>
            <w:r>
              <w:rPr>
                <w:sz w:val="18"/>
              </w:rPr>
              <w:t>排名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432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429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951" w:type="dxa"/>
          </w:tcPr>
          <w:p>
            <w:pPr>
              <w:pStyle w:val="11"/>
              <w:spacing w:before="50"/>
              <w:ind w:left="7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952" w:type="dxa"/>
          </w:tcPr>
          <w:p>
            <w:pPr>
              <w:pStyle w:val="11"/>
              <w:spacing w:before="50"/>
              <w:ind w:left="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954" w:type="dxa"/>
          </w:tcPr>
          <w:p>
            <w:pPr>
              <w:pStyle w:val="11"/>
              <w:spacing w:before="50"/>
              <w:ind w:left="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8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7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7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35" w:type="dxa"/>
          </w:tcPr>
          <w:p>
            <w:pPr>
              <w:pStyle w:val="11"/>
              <w:spacing w:before="9"/>
              <w:ind w:left="102" w:right="99"/>
              <w:jc w:val="center"/>
              <w:rPr>
                <w:sz w:val="18"/>
              </w:rPr>
            </w:pPr>
            <w:r>
              <w:rPr>
                <w:sz w:val="18"/>
              </w:rPr>
              <w:t>省部级科技二等奖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38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60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38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53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363" w:right="35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46</w:t>
            </w:r>
          </w:p>
        </w:tc>
        <w:tc>
          <w:tcPr>
            <w:tcW w:w="951" w:type="dxa"/>
          </w:tcPr>
          <w:p>
            <w:pPr>
              <w:pStyle w:val="11"/>
              <w:spacing w:before="50"/>
              <w:ind w:left="297" w:right="28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39</w:t>
            </w:r>
          </w:p>
        </w:tc>
        <w:tc>
          <w:tcPr>
            <w:tcW w:w="952" w:type="dxa"/>
          </w:tcPr>
          <w:p>
            <w:pPr>
              <w:pStyle w:val="11"/>
              <w:spacing w:before="50"/>
              <w:ind w:left="368" w:right="35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32</w:t>
            </w:r>
          </w:p>
        </w:tc>
        <w:tc>
          <w:tcPr>
            <w:tcW w:w="954" w:type="dxa"/>
          </w:tcPr>
          <w:p>
            <w:pPr>
              <w:pStyle w:val="11"/>
              <w:spacing w:before="50"/>
              <w:ind w:left="295" w:right="28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25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366" w:right="34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18</w:t>
            </w:r>
          </w:p>
        </w:tc>
        <w:tc>
          <w:tcPr>
            <w:tcW w:w="953" w:type="dxa"/>
          </w:tcPr>
          <w:p>
            <w:pPr>
              <w:pStyle w:val="11"/>
              <w:spacing w:before="50"/>
              <w:ind w:left="365" w:right="35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35" w:type="dxa"/>
          </w:tcPr>
          <w:p>
            <w:pPr>
              <w:pStyle w:val="11"/>
              <w:spacing w:before="9"/>
              <w:ind w:left="98" w:right="99"/>
              <w:jc w:val="center"/>
              <w:rPr>
                <w:sz w:val="18"/>
              </w:rPr>
            </w:pPr>
            <w:r>
              <w:rPr>
                <w:sz w:val="18"/>
              </w:rPr>
              <w:t>省部级科技三等奖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8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50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8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44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63" w:right="35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38</w:t>
            </w:r>
          </w:p>
        </w:tc>
        <w:tc>
          <w:tcPr>
            <w:tcW w:w="951" w:type="dxa"/>
          </w:tcPr>
          <w:p>
            <w:pPr>
              <w:pStyle w:val="11"/>
              <w:spacing w:before="49"/>
              <w:ind w:left="297" w:right="28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32</w:t>
            </w:r>
          </w:p>
        </w:tc>
        <w:tc>
          <w:tcPr>
            <w:tcW w:w="952" w:type="dxa"/>
          </w:tcPr>
          <w:p>
            <w:pPr>
              <w:pStyle w:val="11"/>
              <w:spacing w:before="49"/>
              <w:ind w:left="368" w:right="35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26</w:t>
            </w:r>
          </w:p>
        </w:tc>
        <w:tc>
          <w:tcPr>
            <w:tcW w:w="954" w:type="dxa"/>
          </w:tcPr>
          <w:p>
            <w:pPr>
              <w:pStyle w:val="11"/>
              <w:spacing w:before="49"/>
              <w:ind w:left="295" w:right="28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66" w:right="349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14</w:t>
            </w:r>
          </w:p>
        </w:tc>
        <w:tc>
          <w:tcPr>
            <w:tcW w:w="953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235" w:type="dxa"/>
          </w:tcPr>
          <w:p>
            <w:pPr>
              <w:pStyle w:val="11"/>
              <w:spacing w:before="8"/>
              <w:ind w:left="105" w:right="99"/>
              <w:jc w:val="center"/>
              <w:rPr>
                <w:sz w:val="18"/>
              </w:rPr>
            </w:pPr>
            <w:r>
              <w:rPr>
                <w:sz w:val="18"/>
              </w:rPr>
              <w:t>厅局级、市级科技一等奖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8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40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1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35.5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63" w:right="35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31</w:t>
            </w:r>
          </w:p>
        </w:tc>
        <w:tc>
          <w:tcPr>
            <w:tcW w:w="951" w:type="dxa"/>
          </w:tcPr>
          <w:p>
            <w:pPr>
              <w:pStyle w:val="11"/>
              <w:spacing w:before="49"/>
              <w:ind w:left="297" w:right="288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26.5</w:t>
            </w:r>
          </w:p>
        </w:tc>
        <w:tc>
          <w:tcPr>
            <w:tcW w:w="952" w:type="dxa"/>
          </w:tcPr>
          <w:p>
            <w:pPr>
              <w:pStyle w:val="11"/>
              <w:spacing w:before="49"/>
              <w:ind w:left="368" w:right="35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22</w:t>
            </w:r>
          </w:p>
        </w:tc>
        <w:tc>
          <w:tcPr>
            <w:tcW w:w="954" w:type="dxa"/>
          </w:tcPr>
          <w:p>
            <w:pPr>
              <w:pStyle w:val="11"/>
              <w:spacing w:before="49"/>
              <w:ind w:left="295" w:right="29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17.5</w:t>
            </w:r>
          </w:p>
        </w:tc>
        <w:tc>
          <w:tcPr>
            <w:tcW w:w="953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235" w:type="dxa"/>
          </w:tcPr>
          <w:p>
            <w:pPr>
              <w:pStyle w:val="11"/>
              <w:spacing w:before="8"/>
              <w:ind w:left="105" w:right="99"/>
              <w:jc w:val="center"/>
              <w:rPr>
                <w:sz w:val="18"/>
              </w:rPr>
            </w:pPr>
            <w:r>
              <w:rPr>
                <w:sz w:val="18"/>
              </w:rPr>
              <w:t>厅局级、市级科技二等奖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8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30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8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27</w:t>
            </w:r>
          </w:p>
        </w:tc>
        <w:tc>
          <w:tcPr>
            <w:tcW w:w="953" w:type="dxa"/>
          </w:tcPr>
          <w:p>
            <w:pPr>
              <w:pStyle w:val="11"/>
              <w:spacing w:before="49"/>
              <w:ind w:left="363" w:right="35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24</w:t>
            </w:r>
          </w:p>
        </w:tc>
        <w:tc>
          <w:tcPr>
            <w:tcW w:w="951" w:type="dxa"/>
          </w:tcPr>
          <w:p>
            <w:pPr>
              <w:pStyle w:val="11"/>
              <w:spacing w:before="49"/>
              <w:ind w:left="297" w:right="285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21</w:t>
            </w:r>
          </w:p>
        </w:tc>
        <w:tc>
          <w:tcPr>
            <w:tcW w:w="952" w:type="dxa"/>
          </w:tcPr>
          <w:p>
            <w:pPr>
              <w:pStyle w:val="11"/>
              <w:spacing w:before="49"/>
              <w:ind w:left="368" w:right="354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18</w:t>
            </w:r>
          </w:p>
        </w:tc>
        <w:tc>
          <w:tcPr>
            <w:tcW w:w="954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235" w:type="dxa"/>
          </w:tcPr>
          <w:p>
            <w:pPr>
              <w:pStyle w:val="11"/>
              <w:spacing w:before="10"/>
              <w:ind w:left="105" w:right="99"/>
              <w:jc w:val="center"/>
              <w:rPr>
                <w:sz w:val="18"/>
              </w:rPr>
            </w:pPr>
            <w:r>
              <w:rPr>
                <w:sz w:val="18"/>
              </w:rPr>
              <w:t>厅局级、市级科技三等奖</w:t>
            </w:r>
          </w:p>
        </w:tc>
        <w:tc>
          <w:tcPr>
            <w:tcW w:w="953" w:type="dxa"/>
          </w:tcPr>
          <w:p>
            <w:pPr>
              <w:pStyle w:val="11"/>
              <w:spacing w:before="48"/>
              <w:ind w:left="38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25</w:t>
            </w:r>
          </w:p>
        </w:tc>
        <w:tc>
          <w:tcPr>
            <w:tcW w:w="953" w:type="dxa"/>
          </w:tcPr>
          <w:p>
            <w:pPr>
              <w:pStyle w:val="11"/>
              <w:spacing w:before="48"/>
              <w:ind w:left="31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22.5</w:t>
            </w:r>
          </w:p>
        </w:tc>
        <w:tc>
          <w:tcPr>
            <w:tcW w:w="953" w:type="dxa"/>
          </w:tcPr>
          <w:p>
            <w:pPr>
              <w:pStyle w:val="11"/>
              <w:spacing w:before="48"/>
              <w:ind w:left="363" w:right="353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20</w:t>
            </w:r>
          </w:p>
        </w:tc>
        <w:tc>
          <w:tcPr>
            <w:tcW w:w="951" w:type="dxa"/>
          </w:tcPr>
          <w:p>
            <w:pPr>
              <w:pStyle w:val="11"/>
              <w:spacing w:before="48"/>
              <w:ind w:left="297" w:right="288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17.5</w:t>
            </w:r>
          </w:p>
        </w:tc>
        <w:tc>
          <w:tcPr>
            <w:tcW w:w="952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11"/>
              <w:rPr>
                <w:rFonts w:ascii="Times New Roman"/>
                <w:sz w:val="18"/>
              </w:rPr>
            </w:pPr>
          </w:p>
        </w:tc>
      </w:tr>
    </w:tbl>
    <w:p>
      <w:pPr>
        <w:pStyle w:val="3"/>
        <w:spacing w:before="7"/>
        <w:rPr>
          <w:b/>
          <w:sz w:val="17"/>
        </w:rPr>
      </w:pPr>
    </w:p>
    <w:p>
      <w:pPr>
        <w:pStyle w:val="3"/>
        <w:spacing w:before="70"/>
        <w:ind w:left="412"/>
        <w:rPr>
          <w:sz w:val="36"/>
          <w:szCs w:val="36"/>
        </w:rPr>
      </w:pPr>
      <w:r>
        <w:rPr>
          <w:w w:val="95"/>
          <w:sz w:val="36"/>
          <w:szCs w:val="36"/>
        </w:rPr>
        <w:t>注：有效科研成果截止时间</w:t>
      </w:r>
      <w:r>
        <w:rPr>
          <w:rFonts w:hint="eastAsia"/>
          <w:w w:val="95"/>
          <w:sz w:val="36"/>
          <w:szCs w:val="36"/>
        </w:rPr>
        <w:t>为</w:t>
      </w:r>
      <w:r>
        <w:rPr>
          <w:rFonts w:ascii="Calibri" w:eastAsia="Calibri"/>
          <w:w w:val="95"/>
          <w:sz w:val="36"/>
          <w:szCs w:val="36"/>
        </w:rPr>
        <w:t>202</w:t>
      </w:r>
      <w:r>
        <w:rPr>
          <w:rFonts w:hint="eastAsia" w:ascii="Calibri" w:eastAsiaTheme="minorEastAsia"/>
          <w:w w:val="95"/>
          <w:sz w:val="36"/>
          <w:szCs w:val="36"/>
        </w:rPr>
        <w:t>2</w:t>
      </w:r>
      <w:r>
        <w:rPr>
          <w:rFonts w:ascii="Calibri" w:eastAsia="Calibri"/>
          <w:spacing w:val="23"/>
          <w:w w:val="95"/>
          <w:sz w:val="36"/>
          <w:szCs w:val="36"/>
        </w:rPr>
        <w:t xml:space="preserve"> </w:t>
      </w:r>
      <w:r>
        <w:rPr>
          <w:spacing w:val="-13"/>
          <w:w w:val="95"/>
          <w:sz w:val="36"/>
          <w:szCs w:val="36"/>
        </w:rPr>
        <w:t xml:space="preserve">年 </w:t>
      </w:r>
      <w:r>
        <w:rPr>
          <w:rFonts w:ascii="Calibri" w:eastAsia="Calibri"/>
          <w:w w:val="95"/>
          <w:sz w:val="36"/>
          <w:szCs w:val="36"/>
        </w:rPr>
        <w:t>9</w:t>
      </w:r>
      <w:r>
        <w:rPr>
          <w:rFonts w:ascii="Calibri" w:eastAsia="Calibri"/>
          <w:spacing w:val="30"/>
          <w:w w:val="95"/>
          <w:sz w:val="36"/>
          <w:szCs w:val="36"/>
        </w:rPr>
        <w:t xml:space="preserve"> </w:t>
      </w:r>
      <w:r>
        <w:rPr>
          <w:spacing w:val="-14"/>
          <w:w w:val="95"/>
          <w:sz w:val="36"/>
          <w:szCs w:val="36"/>
        </w:rPr>
        <w:t xml:space="preserve">月 </w:t>
      </w:r>
      <w:r>
        <w:rPr>
          <w:rFonts w:ascii="Calibri" w:eastAsia="Calibri"/>
          <w:w w:val="95"/>
          <w:sz w:val="36"/>
          <w:szCs w:val="36"/>
        </w:rPr>
        <w:t>30</w:t>
      </w:r>
      <w:r>
        <w:rPr>
          <w:rFonts w:ascii="Calibri" w:eastAsia="Calibri"/>
          <w:spacing w:val="31"/>
          <w:w w:val="95"/>
          <w:sz w:val="36"/>
          <w:szCs w:val="36"/>
        </w:rPr>
        <w:t xml:space="preserve"> </w:t>
      </w:r>
      <w:r>
        <w:rPr>
          <w:spacing w:val="-12"/>
          <w:w w:val="95"/>
          <w:sz w:val="36"/>
          <w:szCs w:val="36"/>
        </w:rPr>
        <w:t xml:space="preserve">日 </w:t>
      </w:r>
      <w:r>
        <w:rPr>
          <w:rFonts w:ascii="Calibri" w:eastAsia="Calibri"/>
          <w:w w:val="95"/>
          <w:sz w:val="36"/>
          <w:szCs w:val="36"/>
        </w:rPr>
        <w:t>17:00</w:t>
      </w:r>
      <w:r>
        <w:rPr>
          <w:rFonts w:ascii="Calibri" w:eastAsia="Calibri"/>
          <w:spacing w:val="23"/>
          <w:w w:val="95"/>
          <w:sz w:val="36"/>
          <w:szCs w:val="36"/>
        </w:rPr>
        <w:t xml:space="preserve"> </w:t>
      </w:r>
      <w:r>
        <w:rPr>
          <w:w w:val="95"/>
          <w:sz w:val="36"/>
          <w:szCs w:val="36"/>
        </w:rPr>
        <w:t>时。</w:t>
      </w:r>
    </w:p>
    <w:sectPr>
      <w:headerReference r:id="rId3" w:type="default"/>
      <w:pgSz w:w="11910" w:h="16840"/>
      <w:pgMar w:top="1340" w:right="740" w:bottom="280" w:left="720" w:header="1134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707390</wp:posOffset>
              </wp:positionV>
              <wp:extent cx="821055" cy="158115"/>
              <wp:effectExtent l="0" t="0" r="0" b="0"/>
              <wp:wrapNone/>
              <wp:docPr id="1" name="docshap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1055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spacing w:line="249" w:lineRule="exact"/>
                            <w:ind w:left="20"/>
                          </w:pPr>
                          <w:r>
                            <w:rPr>
                              <w:w w:val="95"/>
                            </w:rPr>
                            <w:t>科技奖励加分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3" o:spid="_x0000_s1026" o:spt="202" type="#_x0000_t202" style="position:absolute;left:0pt;margin-left:55.65pt;margin-top:55.7pt;height:12.45pt;width:64.65pt;mso-position-horizontal-relative:page;mso-position-vertical-relative:page;z-index:-251657216;mso-width-relative:page;mso-height-relative:page;" filled="f" stroked="f" coordsize="21600,21600" o:gfxdata="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8tZ7tgAAAALAQAADwAAAAAAAAABACAAAAAiAAAAZHJzL2Rvd25yZXYu&#10;eG1sUEsBAhQAFAAAAAgAh07iQHjBYPT7AQAAAgQAAA4AAAAAAAAAAQAgAAAAJwEAAGRycy9lMm9E&#10;b2MueG1sUEsFBgAAAAAGAAYAWQEAAJ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line="249" w:lineRule="exact"/>
                      <w:ind w:left="20"/>
                    </w:pPr>
                    <w:r>
                      <w:rPr>
                        <w:w w:val="95"/>
                      </w:rPr>
                      <w:t>科技奖励加分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47591"/>
    <w:multiLevelType w:val="multilevel"/>
    <w:tmpl w:val="01247591"/>
    <w:lvl w:ilvl="0" w:tentative="0">
      <w:start w:val="1"/>
      <w:numFmt w:val="upperLetter"/>
      <w:lvlText w:val="%1."/>
      <w:lvlJc w:val="left"/>
      <w:pPr>
        <w:ind w:left="465" w:hanging="35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41" w:hanging="35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222" w:hanging="35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603" w:hanging="35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985" w:hanging="35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366" w:hanging="35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747" w:hanging="35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3129" w:hanging="35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510" w:hanging="358"/>
      </w:pPr>
      <w:rPr>
        <w:rFonts w:hint="default"/>
        <w:lang w:val="en-US" w:eastAsia="zh-CN" w:bidi="ar-SA"/>
      </w:rPr>
    </w:lvl>
  </w:abstractNum>
  <w:abstractNum w:abstractNumId="1">
    <w:nsid w:val="04D171B2"/>
    <w:multiLevelType w:val="multilevel"/>
    <w:tmpl w:val="04D171B2"/>
    <w:lvl w:ilvl="0" w:tentative="0">
      <w:start w:val="1"/>
      <w:numFmt w:val="decimal"/>
      <w:lvlText w:val="%1)"/>
      <w:lvlJc w:val="left"/>
      <w:pPr>
        <w:ind w:left="464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06" w:hanging="36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153" w:hanging="3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500" w:hanging="3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846" w:hanging="3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193" w:hanging="3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540" w:hanging="3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2886" w:hanging="3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233" w:hanging="360"/>
      </w:pPr>
      <w:rPr>
        <w:rFonts w:hint="default"/>
        <w:lang w:val="en-US" w:eastAsia="zh-CN" w:bidi="ar-SA"/>
      </w:rPr>
    </w:lvl>
  </w:abstractNum>
  <w:abstractNum w:abstractNumId="2">
    <w:nsid w:val="0ED07431"/>
    <w:multiLevelType w:val="multilevel"/>
    <w:tmpl w:val="0ED07431"/>
    <w:lvl w:ilvl="0" w:tentative="0">
      <w:start w:val="1"/>
      <w:numFmt w:val="decimal"/>
      <w:lvlText w:val="%1)"/>
      <w:lvlJc w:val="left"/>
      <w:pPr>
        <w:ind w:left="466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06" w:hanging="36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153" w:hanging="3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500" w:hanging="3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846" w:hanging="3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193" w:hanging="3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540" w:hanging="3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2886" w:hanging="3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233" w:hanging="360"/>
      </w:pPr>
      <w:rPr>
        <w:rFonts w:hint="default"/>
        <w:lang w:val="en-US" w:eastAsia="zh-CN" w:bidi="ar-SA"/>
      </w:rPr>
    </w:lvl>
  </w:abstractNum>
  <w:abstractNum w:abstractNumId="3">
    <w:nsid w:val="2B1B6DDD"/>
    <w:multiLevelType w:val="multilevel"/>
    <w:tmpl w:val="2B1B6DDD"/>
    <w:lvl w:ilvl="0" w:tentative="0">
      <w:start w:val="1"/>
      <w:numFmt w:val="decimal"/>
      <w:lvlText w:val="%1)"/>
      <w:lvlJc w:val="left"/>
      <w:pPr>
        <w:ind w:left="466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06" w:hanging="36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153" w:hanging="3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500" w:hanging="3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846" w:hanging="3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193" w:hanging="3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540" w:hanging="3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2886" w:hanging="3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233" w:hanging="360"/>
      </w:pPr>
      <w:rPr>
        <w:rFonts w:hint="default"/>
        <w:lang w:val="en-US" w:eastAsia="zh-CN" w:bidi="ar-SA"/>
      </w:rPr>
    </w:lvl>
  </w:abstractNum>
  <w:abstractNum w:abstractNumId="4">
    <w:nsid w:val="2D27692C"/>
    <w:multiLevelType w:val="multilevel"/>
    <w:tmpl w:val="2D27692C"/>
    <w:lvl w:ilvl="0" w:tentative="0">
      <w:start w:val="1"/>
      <w:numFmt w:val="upperLetter"/>
      <w:lvlText w:val="%1."/>
      <w:lvlJc w:val="left"/>
      <w:pPr>
        <w:ind w:left="468" w:hanging="363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41" w:hanging="363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222" w:hanging="363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603" w:hanging="363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985" w:hanging="363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366" w:hanging="363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747" w:hanging="363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3129" w:hanging="363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510" w:hanging="363"/>
      </w:pPr>
      <w:rPr>
        <w:rFonts w:hint="default"/>
        <w:lang w:val="en-US" w:eastAsia="zh-CN" w:bidi="ar-SA"/>
      </w:rPr>
    </w:lvl>
  </w:abstractNum>
  <w:abstractNum w:abstractNumId="5">
    <w:nsid w:val="4F2F0532"/>
    <w:multiLevelType w:val="multilevel"/>
    <w:tmpl w:val="4F2F0532"/>
    <w:lvl w:ilvl="0" w:tentative="0">
      <w:start w:val="1"/>
      <w:numFmt w:val="upperLetter"/>
      <w:lvlText w:val="%1."/>
      <w:lvlJc w:val="left"/>
      <w:pPr>
        <w:ind w:left="463" w:hanging="35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41" w:hanging="35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222" w:hanging="35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603" w:hanging="35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985" w:hanging="35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366" w:hanging="35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747" w:hanging="35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3129" w:hanging="35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510" w:hanging="358"/>
      </w:pPr>
      <w:rPr>
        <w:rFonts w:hint="default"/>
        <w:lang w:val="en-US" w:eastAsia="zh-CN" w:bidi="ar-SA"/>
      </w:rPr>
    </w:lvl>
  </w:abstractNum>
  <w:abstractNum w:abstractNumId="6">
    <w:nsid w:val="72002D5F"/>
    <w:multiLevelType w:val="multilevel"/>
    <w:tmpl w:val="72002D5F"/>
    <w:lvl w:ilvl="0" w:tentative="0">
      <w:start w:val="1"/>
      <w:numFmt w:val="decimal"/>
      <w:lvlText w:val="%1)"/>
      <w:lvlJc w:val="left"/>
      <w:pPr>
        <w:ind w:left="526" w:hanging="42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60" w:hanging="42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201" w:hanging="42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542" w:hanging="42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882" w:hanging="42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223" w:hanging="42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564" w:hanging="42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2904" w:hanging="42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245" w:hanging="420"/>
      </w:pPr>
      <w:rPr>
        <w:rFonts w:hint="default"/>
        <w:lang w:val="en-US" w:eastAsia="zh-CN" w:bidi="ar-SA"/>
      </w:rPr>
    </w:lvl>
  </w:abstractNum>
  <w:abstractNum w:abstractNumId="7">
    <w:nsid w:val="770138FA"/>
    <w:multiLevelType w:val="multilevel"/>
    <w:tmpl w:val="770138FA"/>
    <w:lvl w:ilvl="0" w:tentative="0">
      <w:start w:val="1"/>
      <w:numFmt w:val="upperLetter"/>
      <w:lvlText w:val="%1."/>
      <w:lvlJc w:val="left"/>
      <w:pPr>
        <w:ind w:left="465" w:hanging="35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841" w:hanging="35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222" w:hanging="35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603" w:hanging="35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985" w:hanging="35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366" w:hanging="35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2747" w:hanging="35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3129" w:hanging="35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3510" w:hanging="358"/>
      </w:pPr>
      <w:rPr>
        <w:rFonts w:hint="default"/>
        <w:lang w:val="en-US" w:eastAsia="zh-CN" w:bidi="ar-S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DA"/>
    <w:rsid w:val="00105F09"/>
    <w:rsid w:val="001720FA"/>
    <w:rsid w:val="00212BDA"/>
    <w:rsid w:val="00343886"/>
    <w:rsid w:val="003C6106"/>
    <w:rsid w:val="005F56BF"/>
    <w:rsid w:val="007E0B26"/>
    <w:rsid w:val="009923E6"/>
    <w:rsid w:val="009B0A0F"/>
    <w:rsid w:val="00A81622"/>
    <w:rsid w:val="00AB6F82"/>
    <w:rsid w:val="00B4053A"/>
    <w:rsid w:val="00DA0618"/>
    <w:rsid w:val="00DF28E4"/>
    <w:rsid w:val="00E143E8"/>
    <w:rsid w:val="00F96649"/>
    <w:rsid w:val="0983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ind w:left="20"/>
      <w:outlineLvl w:val="0"/>
    </w:pPr>
    <w:rPr>
      <w:rFonts w:ascii="宋体" w:hAnsi="宋体" w:eastAsia="宋体" w:cs="宋体"/>
      <w:b/>
      <w:bCs/>
      <w:sz w:val="21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qFormat/>
    <w:uiPriority w:val="10"/>
    <w:pPr>
      <w:spacing w:before="30"/>
      <w:ind w:left="2433" w:right="2400"/>
      <w:jc w:val="center"/>
    </w:pPr>
    <w:rPr>
      <w:rFonts w:ascii="宋体" w:hAnsi="宋体" w:eastAsia="宋体" w:cs="宋体"/>
      <w:b/>
      <w:bCs/>
      <w:sz w:val="28"/>
      <w:szCs w:val="2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5"/>
    <w:uiPriority w:val="99"/>
    <w:rPr>
      <w:rFonts w:ascii="新宋体" w:hAnsi="新宋体" w:eastAsia="新宋体" w:cs="新宋体"/>
      <w:sz w:val="18"/>
      <w:szCs w:val="18"/>
      <w:lang w:eastAsia="zh-CN"/>
    </w:rPr>
  </w:style>
  <w:style w:type="character" w:customStyle="1" w:styleId="13">
    <w:name w:val="页脚 Char"/>
    <w:basedOn w:val="8"/>
    <w:link w:val="4"/>
    <w:uiPriority w:val="99"/>
    <w:rPr>
      <w:rFonts w:ascii="新宋体" w:hAnsi="新宋体" w:eastAsia="新宋体" w:cs="新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华巍电脑维修</Company>
  <Pages>2</Pages>
  <Words>263</Words>
  <Characters>1504</Characters>
  <Lines>12</Lines>
  <Paragraphs>3</Paragraphs>
  <TotalTime>2</TotalTime>
  <ScaleCrop>false</ScaleCrop>
  <LinksUpToDate>false</LinksUpToDate>
  <CharactersWithSpaces>1764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2021-12-10T00:17:00Z</dcterms:created>
  <dc:creator>丛</dc:creator>
  <cp:lastModifiedBy>Administrator</cp:lastModifiedBy>
  <cp:lastPrinted>2021-10-06T03:19:00Z</cp:lastPrinted>
  <dcterms:modified xsi:type="dcterms:W3CDTF">2021-12-10T02:01:44Z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2021-10-05T00:00:00Z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2021-10-05T00:00:00Z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585B68F1A73E493DB9F913099E51C8F3</vt:lpwstr>
  </property>
</Properties>
</file>