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12" w:lineRule="auto"/>
        <w:ind w:left="904" w:firstLine="0"/>
        <w:jc w:val="center"/>
      </w:pPr>
      <w:r>
        <w:rPr>
          <w:spacing w:val="13"/>
        </w:rPr>
        <w:t>机械动力工程学院研究生思想品德</w:t>
      </w:r>
      <w:r>
        <w:rPr>
          <w:spacing w:val="14"/>
        </w:rPr>
        <w:t>和社会工作加分细则</w:t>
      </w:r>
      <w:r>
        <w:rPr>
          <w:spacing w:val="16"/>
        </w:rPr>
        <w:t>（</w:t>
      </w:r>
      <w:r>
        <w:rPr>
          <w:rFonts w:hint="eastAsia"/>
          <w:spacing w:val="16"/>
        </w:rPr>
        <w:t>2</w:t>
      </w:r>
      <w:r>
        <w:rPr>
          <w:spacing w:val="16"/>
        </w:rPr>
        <w:t>022</w:t>
      </w:r>
      <w:r>
        <w:rPr>
          <w:rFonts w:hint="eastAsia"/>
          <w:spacing w:val="16"/>
        </w:rPr>
        <w:t>年</w:t>
      </w:r>
      <w:r>
        <w:rPr>
          <w:spacing w:val="15"/>
        </w:rPr>
        <w:t>暂行</w:t>
      </w:r>
      <w:r>
        <w:t>）</w:t>
      </w:r>
    </w:p>
    <w:p>
      <w:pPr>
        <w:ind w:firstLine="480" w:firstLineChars="200"/>
        <w:jc w:val="both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根据</w:t>
      </w:r>
      <w:r>
        <w:rPr>
          <w:rFonts w:hint="eastAsia" w:ascii="仿宋" w:hAnsi="仿宋" w:eastAsia="仿宋"/>
          <w:sz w:val="24"/>
          <w:szCs w:val="24"/>
        </w:rPr>
        <w:t>《</w:t>
      </w:r>
      <w:r>
        <w:rPr>
          <w:rFonts w:ascii="仿宋" w:hAnsi="仿宋" w:eastAsia="仿宋"/>
          <w:sz w:val="24"/>
          <w:szCs w:val="24"/>
        </w:rPr>
        <w:t>哈尔滨理工大学研究生学业奖学金管理暂行办法（校发[2017] 92 号）</w:t>
      </w:r>
      <w:r>
        <w:rPr>
          <w:rFonts w:hint="eastAsia" w:ascii="仿宋" w:hAnsi="仿宋" w:eastAsia="仿宋"/>
          <w:sz w:val="24"/>
          <w:szCs w:val="24"/>
        </w:rPr>
        <w:t>》、《哈尔滨理工大学研究生收费标准及资助资金管理实施办法》</w:t>
      </w:r>
      <w:r>
        <w:rPr>
          <w:rFonts w:ascii="仿宋" w:hAnsi="仿宋" w:eastAsia="仿宋"/>
          <w:sz w:val="24"/>
          <w:szCs w:val="24"/>
        </w:rPr>
        <w:t>（校发[2021] 12 号）</w:t>
      </w:r>
      <w:r>
        <w:rPr>
          <w:rFonts w:hint="eastAsia" w:ascii="仿宋" w:hAnsi="仿宋" w:eastAsia="仿宋"/>
          <w:sz w:val="24"/>
          <w:szCs w:val="24"/>
        </w:rPr>
        <w:t>的通知</w:t>
      </w:r>
      <w:r>
        <w:rPr>
          <w:rFonts w:ascii="仿宋" w:hAnsi="仿宋" w:eastAsia="仿宋"/>
          <w:sz w:val="24"/>
          <w:szCs w:val="24"/>
        </w:rPr>
        <w:t>结合机械动力工程学院的具体情况，针对思想品德和社会工作方面特制订本加分细则：</w:t>
      </w:r>
    </w:p>
    <w:p>
      <w:pPr>
        <w:rPr>
          <w:rFonts w:ascii="仿宋" w:hAnsi="仿宋" w:eastAsia="仿宋"/>
          <w:b/>
          <w:bCs/>
          <w:sz w:val="24"/>
          <w:szCs w:val="24"/>
        </w:rPr>
      </w:pPr>
      <w:r>
        <w:rPr>
          <w:rFonts w:ascii="仿宋" w:hAnsi="仿宋" w:eastAsia="仿宋"/>
          <w:b/>
          <w:bCs/>
          <w:sz w:val="24"/>
          <w:szCs w:val="24"/>
        </w:rPr>
        <w:t>一、评选领导小组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组</w:t>
      </w:r>
      <w:r>
        <w:rPr>
          <w:rFonts w:ascii="仿宋" w:hAnsi="仿宋" w:eastAsia="仿宋"/>
          <w:sz w:val="24"/>
          <w:szCs w:val="24"/>
        </w:rPr>
        <w:tab/>
      </w:r>
      <w:r>
        <w:rPr>
          <w:rFonts w:ascii="仿宋" w:hAnsi="仿宋" w:eastAsia="仿宋"/>
          <w:sz w:val="24"/>
          <w:szCs w:val="24"/>
        </w:rPr>
        <w:t>长：</w:t>
      </w:r>
      <w:r>
        <w:rPr>
          <w:rFonts w:hint="eastAsia" w:ascii="仿宋" w:hAnsi="仿宋" w:eastAsia="仿宋"/>
          <w:sz w:val="24"/>
          <w:szCs w:val="24"/>
        </w:rPr>
        <w:t xml:space="preserve">张 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>元</w:t>
      </w:r>
      <w:r>
        <w:rPr>
          <w:rFonts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 xml:space="preserve">姜 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 xml:space="preserve">彬 </w:t>
      </w:r>
      <w:r>
        <w:rPr>
          <w:rFonts w:ascii="仿宋" w:hAnsi="仿宋" w:eastAsia="仿宋"/>
          <w:sz w:val="24"/>
          <w:szCs w:val="24"/>
        </w:rPr>
        <w:t xml:space="preserve">     副组长：</w:t>
      </w:r>
      <w:r>
        <w:rPr>
          <w:rFonts w:hint="eastAsia" w:ascii="仿宋" w:hAnsi="仿宋" w:eastAsia="仿宋"/>
          <w:sz w:val="24"/>
          <w:szCs w:val="24"/>
        </w:rPr>
        <w:t xml:space="preserve">戴 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>野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</w:t>
      </w:r>
      <w:bookmarkStart w:id="0" w:name="_GoBack"/>
      <w:bookmarkEnd w:id="0"/>
      <w:r>
        <w:rPr>
          <w:rFonts w:ascii="仿宋" w:hAnsi="仿宋" w:eastAsia="仿宋"/>
          <w:sz w:val="24"/>
          <w:szCs w:val="24"/>
        </w:rPr>
        <w:t>杨  芳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成</w:t>
      </w:r>
      <w:r>
        <w:rPr>
          <w:rFonts w:ascii="仿宋" w:hAnsi="仿宋" w:eastAsia="仿宋"/>
          <w:sz w:val="24"/>
          <w:szCs w:val="24"/>
        </w:rPr>
        <w:tab/>
      </w:r>
      <w:r>
        <w:rPr>
          <w:rFonts w:ascii="仿宋" w:hAnsi="仿宋" w:eastAsia="仿宋"/>
          <w:sz w:val="24"/>
          <w:szCs w:val="24"/>
        </w:rPr>
        <w:t>员：</w:t>
      </w:r>
      <w:r>
        <w:rPr>
          <w:rFonts w:hint="eastAsia" w:ascii="仿宋" w:hAnsi="仿宋" w:eastAsia="仿宋"/>
          <w:sz w:val="24"/>
          <w:szCs w:val="24"/>
        </w:rPr>
        <w:t>岳彩旭</w:t>
      </w:r>
      <w:r>
        <w:rPr>
          <w:rFonts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>姜金刚</w:t>
      </w:r>
      <w:r>
        <w:rPr>
          <w:rFonts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sz w:val="24"/>
          <w:szCs w:val="24"/>
        </w:rPr>
        <w:t>汤文侠</w:t>
      </w:r>
      <w:r>
        <w:rPr>
          <w:rFonts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sz w:val="24"/>
          <w:szCs w:val="24"/>
        </w:rPr>
        <w:t xml:space="preserve">陆 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>翔</w:t>
      </w:r>
      <w:r>
        <w:rPr>
          <w:rFonts w:ascii="仿宋" w:hAnsi="仿宋" w:eastAsia="仿宋"/>
          <w:sz w:val="24"/>
          <w:szCs w:val="24"/>
        </w:rPr>
        <w:t xml:space="preserve">  教师代表</w:t>
      </w:r>
    </w:p>
    <w:p>
      <w:pPr>
        <w:rPr>
          <w:rFonts w:ascii="仿宋" w:hAnsi="仿宋" w:eastAsia="仿宋"/>
          <w:b/>
          <w:bCs/>
          <w:sz w:val="24"/>
          <w:szCs w:val="24"/>
        </w:rPr>
      </w:pPr>
      <w:r>
        <w:rPr>
          <w:rFonts w:ascii="仿宋" w:hAnsi="仿宋" w:eastAsia="仿宋"/>
          <w:b/>
          <w:bCs/>
          <w:sz w:val="24"/>
          <w:szCs w:val="24"/>
        </w:rPr>
        <w:t>二、适用范围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此评审标准只适用于前一学年度国家奖学金、学业综合奖学金。（此项加分一年一清零）</w:t>
      </w:r>
    </w:p>
    <w:p>
      <w:pPr>
        <w:rPr>
          <w:rFonts w:ascii="仿宋" w:hAnsi="仿宋" w:eastAsia="仿宋"/>
          <w:b/>
          <w:bCs/>
          <w:sz w:val="24"/>
          <w:szCs w:val="24"/>
        </w:rPr>
      </w:pPr>
      <w:r>
        <w:rPr>
          <w:rFonts w:ascii="仿宋" w:hAnsi="仿宋" w:eastAsia="仿宋"/>
          <w:b/>
          <w:bCs/>
          <w:sz w:val="24"/>
          <w:szCs w:val="24"/>
        </w:rPr>
        <w:t>三、加分标准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（一）思想品德(8)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思想品德</w:t>
      </w:r>
      <w:r>
        <w:rPr>
          <w:rFonts w:hint="eastAsia" w:ascii="仿宋" w:hAnsi="仿宋" w:eastAsia="仿宋"/>
          <w:sz w:val="24"/>
          <w:szCs w:val="24"/>
        </w:rPr>
        <w:t>表现</w:t>
      </w:r>
    </w:p>
    <w:p>
      <w:pPr>
        <w:ind w:firstLine="480" w:firstLineChars="200"/>
        <w:jc w:val="both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基准分 4 分；参加学校、学院</w:t>
      </w:r>
      <w:r>
        <w:rPr>
          <w:rFonts w:hint="eastAsia" w:ascii="仿宋" w:hAnsi="仿宋" w:eastAsia="仿宋"/>
          <w:sz w:val="24"/>
          <w:szCs w:val="24"/>
        </w:rPr>
        <w:t>组织的</w:t>
      </w:r>
      <w:r>
        <w:rPr>
          <w:rFonts w:ascii="仿宋" w:hAnsi="仿宋" w:eastAsia="仿宋"/>
          <w:sz w:val="24"/>
          <w:szCs w:val="24"/>
        </w:rPr>
        <w:t>集体活动给予加分，每次加0.2 分，最高加 1 分；</w:t>
      </w:r>
      <w:r>
        <w:rPr>
          <w:rFonts w:hint="eastAsia" w:ascii="仿宋" w:hAnsi="仿宋" w:eastAsia="仿宋"/>
          <w:sz w:val="24"/>
          <w:szCs w:val="24"/>
        </w:rPr>
        <w:t>未经请假批准不参</w:t>
      </w:r>
      <w:r>
        <w:rPr>
          <w:rFonts w:ascii="仿宋" w:hAnsi="仿宋" w:eastAsia="仿宋"/>
          <w:sz w:val="24"/>
          <w:szCs w:val="24"/>
        </w:rPr>
        <w:t>加活动每次减0.5分</w:t>
      </w:r>
      <w:r>
        <w:rPr>
          <w:rFonts w:hint="eastAsia" w:ascii="仿宋" w:hAnsi="仿宋" w:eastAsia="仿宋"/>
          <w:sz w:val="24"/>
          <w:szCs w:val="24"/>
        </w:rPr>
        <w:t>，活动认定以学院在奖学金评定前出具的活动清单为准。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参加志愿服务</w:t>
      </w:r>
    </w:p>
    <w:p>
      <w:pPr>
        <w:ind w:firstLine="480" w:firstLineChars="200"/>
        <w:jc w:val="both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必须以所服务社区、学校党团组织</w:t>
      </w:r>
      <w:r>
        <w:rPr>
          <w:rFonts w:ascii="仿宋" w:hAnsi="仿宋" w:eastAsia="仿宋"/>
          <w:sz w:val="24"/>
          <w:szCs w:val="24"/>
        </w:rPr>
        <w:t>开具的</w:t>
      </w:r>
      <w:r>
        <w:rPr>
          <w:rFonts w:hint="eastAsia" w:ascii="仿宋" w:hAnsi="仿宋" w:eastAsia="仿宋"/>
          <w:sz w:val="24"/>
          <w:szCs w:val="24"/>
        </w:rPr>
        <w:t>加盖公章的志愿服务证明</w:t>
      </w:r>
      <w:r>
        <w:rPr>
          <w:rFonts w:ascii="仿宋" w:hAnsi="仿宋" w:eastAsia="仿宋"/>
          <w:sz w:val="24"/>
          <w:szCs w:val="24"/>
        </w:rPr>
        <w:t>为加分依据</w:t>
      </w:r>
      <w:r>
        <w:rPr>
          <w:rFonts w:hint="eastAsia" w:ascii="仿宋" w:hAnsi="仿宋" w:eastAsia="仿宋"/>
          <w:sz w:val="24"/>
          <w:szCs w:val="24"/>
        </w:rPr>
        <w:t>，最高</w:t>
      </w:r>
      <w:r>
        <w:rPr>
          <w:rFonts w:ascii="仿宋" w:hAnsi="仿宋" w:eastAsia="仿宋"/>
          <w:sz w:val="24"/>
          <w:szCs w:val="24"/>
        </w:rPr>
        <w:t>加 0.5 分</w:t>
      </w:r>
      <w:r>
        <w:rPr>
          <w:rFonts w:hint="eastAsia" w:ascii="仿宋" w:hAnsi="仿宋" w:eastAsia="仿宋"/>
          <w:sz w:val="24"/>
          <w:szCs w:val="24"/>
        </w:rPr>
        <w:t>，校外实习证明、加盖企业等非社区及学校党团组织公章的志愿服务证明不加分</w:t>
      </w:r>
      <w:r>
        <w:rPr>
          <w:rFonts w:ascii="仿宋" w:hAnsi="仿宋" w:eastAsia="仿宋"/>
          <w:sz w:val="24"/>
          <w:szCs w:val="24"/>
        </w:rPr>
        <w:t>。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宿舍文化建设</w:t>
      </w:r>
    </w:p>
    <w:p>
      <w:pPr>
        <w:ind w:firstLine="480" w:firstLineChars="200"/>
        <w:jc w:val="both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寝室同学和谐相处，宿舍保持清洁无异味，床铺整洁，物品摆放有序，无安全隐患，无违章物品。（寝室卫生不合格减分，减分值是 1 分除以检查次数；均合格得 1 分）</w:t>
      </w:r>
      <w:r>
        <w:rPr>
          <w:rFonts w:hint="eastAsia" w:ascii="仿宋" w:hAnsi="仿宋" w:eastAsia="仿宋"/>
          <w:sz w:val="24"/>
          <w:szCs w:val="24"/>
        </w:rPr>
        <w:t>。</w:t>
      </w:r>
    </w:p>
    <w:p>
      <w:pPr>
        <w:ind w:firstLine="480" w:firstLineChars="200"/>
        <w:jc w:val="both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文体活动方面，获省级一等奖(或单项第一名)及以上者加 2 分；获省级二等奖(或单项排名在获奖总人数的前 50%)者加 1.5 分；获省级三等奖或优秀奖者(或单项有名次)加 1 分；获校级项目三等奖及以上(或单项前三名)者加 0.5 分；校级项目有获奖名次者加 0.3</w:t>
      </w:r>
      <w:r>
        <w:rPr>
          <w:rFonts w:hint="eastAsia" w:ascii="仿宋" w:hAnsi="仿宋" w:eastAsia="仿宋"/>
          <w:sz w:val="24"/>
          <w:szCs w:val="24"/>
        </w:rPr>
        <w:t>分</w:t>
      </w:r>
      <w:r>
        <w:rPr>
          <w:rFonts w:ascii="仿宋" w:hAnsi="仿宋" w:eastAsia="仿宋"/>
          <w:sz w:val="24"/>
          <w:szCs w:val="24"/>
        </w:rPr>
        <w:t>。集体项目每个人得分取该项应加分的人</w:t>
      </w:r>
      <w:r>
        <w:rPr>
          <w:rFonts w:hint="eastAsia" w:ascii="仿宋" w:hAnsi="仿宋" w:eastAsia="仿宋"/>
          <w:sz w:val="24"/>
          <w:szCs w:val="24"/>
        </w:rPr>
        <w:t>值。文</w:t>
      </w:r>
      <w:r>
        <w:rPr>
          <w:rFonts w:ascii="仿宋" w:hAnsi="仿宋" w:eastAsia="仿宋"/>
          <w:sz w:val="24"/>
          <w:szCs w:val="24"/>
        </w:rPr>
        <w:t>体活动方面最高限 2 分。同一项目获奖取最高奖加分值，不累加。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（二）社会工作(2)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</w:t>
      </w:r>
      <w:r>
        <w:rPr>
          <w:rFonts w:ascii="仿宋" w:hAnsi="仿宋" w:eastAsia="仿宋"/>
          <w:sz w:val="24"/>
          <w:szCs w:val="24"/>
        </w:rPr>
        <w:t>.担任班长、团支书、党支部书记加 1 分，同时担任其中两职的</w:t>
      </w:r>
      <w:r>
        <w:rPr>
          <w:rFonts w:hint="eastAsia" w:ascii="仿宋" w:hAnsi="仿宋" w:eastAsia="仿宋"/>
          <w:sz w:val="24"/>
          <w:szCs w:val="24"/>
        </w:rPr>
        <w:t>，第二职</w:t>
      </w:r>
      <w:r>
        <w:rPr>
          <w:rFonts w:ascii="仿宋" w:hAnsi="仿宋" w:eastAsia="仿宋"/>
          <w:sz w:val="24"/>
          <w:szCs w:val="24"/>
        </w:rPr>
        <w:t>按</w:t>
      </w:r>
      <w:r>
        <w:rPr>
          <w:rFonts w:hint="eastAsia" w:ascii="仿宋" w:hAnsi="仿宋" w:eastAsia="仿宋"/>
          <w:sz w:val="24"/>
          <w:szCs w:val="24"/>
        </w:rPr>
        <w:t>0</w:t>
      </w:r>
      <w:r>
        <w:rPr>
          <w:rFonts w:ascii="仿宋" w:hAnsi="仿宋" w:eastAsia="仿宋"/>
          <w:sz w:val="24"/>
          <w:szCs w:val="24"/>
        </w:rPr>
        <w:t>.5</w:t>
      </w:r>
      <w:r>
        <w:rPr>
          <w:rFonts w:hint="eastAsia" w:ascii="仿宋" w:hAnsi="仿宋" w:eastAsia="仿宋"/>
          <w:sz w:val="24"/>
          <w:szCs w:val="24"/>
        </w:rPr>
        <w:t>分</w:t>
      </w:r>
      <w:r>
        <w:rPr>
          <w:rFonts w:ascii="仿宋" w:hAnsi="仿宋" w:eastAsia="仿宋"/>
          <w:sz w:val="24"/>
          <w:szCs w:val="24"/>
        </w:rPr>
        <w:t>计算</w:t>
      </w:r>
      <w:r>
        <w:rPr>
          <w:rFonts w:hint="eastAsia" w:ascii="仿宋" w:hAnsi="仿宋" w:eastAsia="仿宋"/>
          <w:sz w:val="24"/>
          <w:szCs w:val="24"/>
        </w:rPr>
        <w:t>；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</w:t>
      </w:r>
      <w:r>
        <w:rPr>
          <w:rFonts w:ascii="仿宋" w:hAnsi="仿宋" w:eastAsia="仿宋"/>
          <w:sz w:val="24"/>
          <w:szCs w:val="24"/>
        </w:rPr>
        <w:t>.其他班委及党支部委员加 0.5 分，同时担任其中两职的按一职计算。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hint="eastAsia" w:ascii="仿宋" w:hAnsi="仿宋" w:eastAsia="仿宋"/>
          <w:sz w:val="24"/>
          <w:szCs w:val="24"/>
        </w:rPr>
        <w:t>校研究生会</w:t>
      </w:r>
      <w:r>
        <w:rPr>
          <w:rFonts w:ascii="仿宋" w:hAnsi="仿宋" w:eastAsia="仿宋"/>
          <w:sz w:val="24"/>
          <w:szCs w:val="24"/>
        </w:rPr>
        <w:t>主席、副主席加 1 分，各部部长及副部长加 0.5 分，各部部员加 0.2 分</w:t>
      </w:r>
      <w:r>
        <w:rPr>
          <w:rFonts w:hint="eastAsia" w:ascii="仿宋" w:hAnsi="仿宋" w:eastAsia="仿宋"/>
          <w:sz w:val="24"/>
          <w:szCs w:val="24"/>
        </w:rPr>
        <w:t>；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4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hint="eastAsia" w:ascii="仿宋" w:hAnsi="仿宋" w:eastAsia="仿宋"/>
          <w:sz w:val="24"/>
          <w:szCs w:val="24"/>
        </w:rPr>
        <w:t>担任辅导员助理满一年加1分，满一学期加0</w:t>
      </w:r>
      <w:r>
        <w:rPr>
          <w:rFonts w:ascii="仿宋" w:hAnsi="仿宋" w:eastAsia="仿宋"/>
          <w:sz w:val="24"/>
          <w:szCs w:val="24"/>
        </w:rPr>
        <w:t>.5</w:t>
      </w:r>
      <w:r>
        <w:rPr>
          <w:rFonts w:hint="eastAsia" w:ascii="仿宋" w:hAnsi="仿宋" w:eastAsia="仿宋"/>
          <w:sz w:val="24"/>
          <w:szCs w:val="24"/>
        </w:rPr>
        <w:t>分，未满一学期不计算加分；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5</w:t>
      </w:r>
      <w:r>
        <w:rPr>
          <w:rFonts w:ascii="仿宋" w:hAnsi="仿宋" w:eastAsia="仿宋"/>
          <w:sz w:val="24"/>
          <w:szCs w:val="24"/>
        </w:rPr>
        <w:t>.以上 1、2、3 项只计算最高</w:t>
      </w:r>
      <w:r>
        <w:rPr>
          <w:rFonts w:hint="eastAsia" w:ascii="仿宋" w:hAnsi="仿宋" w:eastAsia="仿宋"/>
          <w:sz w:val="24"/>
          <w:szCs w:val="24"/>
        </w:rPr>
        <w:t>得分项</w:t>
      </w:r>
      <w:r>
        <w:rPr>
          <w:rFonts w:ascii="仿宋" w:hAnsi="仿宋" w:eastAsia="仿宋"/>
          <w:sz w:val="24"/>
          <w:szCs w:val="24"/>
        </w:rPr>
        <w:t>，不累加</w:t>
      </w:r>
      <w:r>
        <w:rPr>
          <w:rFonts w:hint="eastAsia" w:ascii="仿宋" w:hAnsi="仿宋" w:eastAsia="仿宋"/>
          <w:sz w:val="24"/>
          <w:szCs w:val="24"/>
        </w:rPr>
        <w:t>。</w:t>
      </w:r>
    </w:p>
    <w:p>
      <w:pPr>
        <w:rPr>
          <w:rFonts w:ascii="仿宋" w:hAnsi="仿宋" w:eastAsia="仿宋"/>
          <w:b/>
          <w:bCs/>
          <w:sz w:val="24"/>
          <w:szCs w:val="24"/>
        </w:rPr>
      </w:pPr>
      <w:r>
        <w:rPr>
          <w:rFonts w:ascii="仿宋" w:hAnsi="仿宋" w:eastAsia="仿宋"/>
          <w:b/>
          <w:bCs/>
          <w:sz w:val="24"/>
          <w:szCs w:val="24"/>
        </w:rPr>
        <w:t>四、其他说明</w:t>
      </w:r>
    </w:p>
    <w:p>
      <w:pPr>
        <w:ind w:firstLine="480" w:firstLineChars="200"/>
        <w:rPr>
          <w:rFonts w:hint="eastAsia" w:ascii="仿宋" w:hAnsi="仿宋" w:eastAsia="仿宋"/>
          <w:sz w:val="24"/>
          <w:szCs w:val="24"/>
          <w:lang w:eastAsia="zh-CN"/>
        </w:rPr>
        <w:sectPr>
          <w:type w:val="continuous"/>
          <w:pgSz w:w="11910" w:h="16840"/>
          <w:pgMar w:top="1520" w:right="1560" w:bottom="280" w:left="1680" w:header="720" w:footer="720" w:gutter="0"/>
          <w:cols w:space="720" w:num="1"/>
        </w:sectPr>
      </w:pPr>
      <w:r>
        <w:rPr>
          <w:rFonts w:ascii="仿宋" w:hAnsi="仿宋" w:eastAsia="仿宋"/>
          <w:sz w:val="24"/>
          <w:szCs w:val="24"/>
        </w:rPr>
        <w:t>以上所</w:t>
      </w:r>
      <w:r>
        <w:rPr>
          <w:rFonts w:hint="eastAsia" w:ascii="仿宋" w:hAnsi="仿宋" w:eastAsia="仿宋"/>
          <w:sz w:val="24"/>
          <w:szCs w:val="24"/>
        </w:rPr>
        <w:t>述</w:t>
      </w:r>
      <w:r>
        <w:rPr>
          <w:rFonts w:ascii="仿宋" w:hAnsi="仿宋" w:eastAsia="仿宋"/>
          <w:sz w:val="24"/>
          <w:szCs w:val="24"/>
        </w:rPr>
        <w:t>加</w:t>
      </w:r>
      <w:r>
        <w:rPr>
          <w:rFonts w:hint="eastAsia" w:ascii="仿宋" w:hAnsi="仿宋" w:eastAsia="仿宋"/>
          <w:sz w:val="24"/>
          <w:szCs w:val="24"/>
        </w:rPr>
        <w:t>减</w:t>
      </w:r>
      <w:r>
        <w:rPr>
          <w:rFonts w:ascii="仿宋" w:hAnsi="仿宋" w:eastAsia="仿宋"/>
          <w:sz w:val="24"/>
          <w:szCs w:val="24"/>
        </w:rPr>
        <w:t>分项均为评定奖学金规定年限内</w:t>
      </w:r>
      <w:r>
        <w:rPr>
          <w:rFonts w:hint="eastAsia" w:ascii="仿宋" w:hAnsi="仿宋" w:eastAsia="仿宋"/>
          <w:sz w:val="24"/>
          <w:szCs w:val="24"/>
        </w:rPr>
        <w:t>（2</w:t>
      </w:r>
      <w:r>
        <w:rPr>
          <w:rFonts w:ascii="仿宋" w:hAnsi="仿宋" w:eastAsia="仿宋"/>
          <w:sz w:val="24"/>
          <w:szCs w:val="24"/>
        </w:rPr>
        <w:t>021</w:t>
      </w:r>
      <w:r>
        <w:rPr>
          <w:rFonts w:hint="eastAsia" w:ascii="仿宋" w:hAnsi="仿宋" w:eastAsia="仿宋"/>
          <w:sz w:val="24"/>
          <w:szCs w:val="24"/>
        </w:rPr>
        <w:t>年</w:t>
      </w:r>
      <w:r>
        <w:rPr>
          <w:rFonts w:ascii="仿宋" w:hAnsi="仿宋" w:eastAsia="仿宋"/>
          <w:sz w:val="24"/>
          <w:szCs w:val="24"/>
        </w:rPr>
        <w:t>9</w:t>
      </w:r>
      <w:r>
        <w:rPr>
          <w:rFonts w:hint="eastAsia" w:ascii="仿宋" w:hAnsi="仿宋" w:eastAsia="仿宋"/>
          <w:sz w:val="24"/>
          <w:szCs w:val="24"/>
        </w:rPr>
        <w:t>月</w:t>
      </w:r>
      <w:r>
        <w:rPr>
          <w:rFonts w:ascii="仿宋" w:hAnsi="仿宋" w:eastAsia="仿宋"/>
          <w:sz w:val="24"/>
          <w:szCs w:val="24"/>
        </w:rPr>
        <w:t>-2022</w:t>
      </w:r>
      <w:r>
        <w:rPr>
          <w:rFonts w:hint="eastAsia" w:ascii="仿宋" w:hAnsi="仿宋" w:eastAsia="仿宋"/>
          <w:sz w:val="24"/>
          <w:szCs w:val="24"/>
        </w:rPr>
        <w:t>年</w:t>
      </w:r>
      <w:r>
        <w:rPr>
          <w:rFonts w:ascii="仿宋" w:hAnsi="仿宋" w:eastAsia="仿宋"/>
          <w:sz w:val="24"/>
          <w:szCs w:val="24"/>
        </w:rPr>
        <w:t>9</w:t>
      </w:r>
      <w:r>
        <w:rPr>
          <w:rFonts w:hint="eastAsia" w:ascii="仿宋" w:hAnsi="仿宋" w:eastAsia="仿宋"/>
          <w:sz w:val="24"/>
          <w:szCs w:val="24"/>
        </w:rPr>
        <w:t>月）</w:t>
      </w:r>
      <w:r>
        <w:rPr>
          <w:rFonts w:ascii="仿宋" w:hAnsi="仿宋" w:eastAsia="仿宋"/>
          <w:sz w:val="24"/>
          <w:szCs w:val="24"/>
        </w:rPr>
        <w:t>。</w:t>
      </w:r>
      <w:r>
        <w:rPr>
          <w:rFonts w:hint="eastAsia" w:ascii="仿宋" w:hAnsi="仿宋" w:eastAsia="仿宋"/>
          <w:sz w:val="24"/>
          <w:szCs w:val="24"/>
        </w:rPr>
        <w:t>校研究生会</w:t>
      </w:r>
      <w:r>
        <w:rPr>
          <w:rFonts w:ascii="仿宋" w:hAnsi="仿宋" w:eastAsia="仿宋"/>
          <w:sz w:val="24"/>
          <w:szCs w:val="24"/>
        </w:rPr>
        <w:t>要有</w:t>
      </w:r>
      <w:r>
        <w:rPr>
          <w:rFonts w:hint="eastAsia" w:ascii="仿宋" w:hAnsi="仿宋" w:eastAsia="仿宋"/>
          <w:sz w:val="24"/>
          <w:szCs w:val="24"/>
        </w:rPr>
        <w:t>研究生部或校团委加盖公章</w:t>
      </w:r>
      <w:r>
        <w:rPr>
          <w:rFonts w:ascii="仿宋" w:hAnsi="仿宋" w:eastAsia="仿宋"/>
          <w:sz w:val="24"/>
          <w:szCs w:val="24"/>
        </w:rPr>
        <w:t>的证明材料</w:t>
      </w:r>
      <w:r>
        <w:rPr>
          <w:rFonts w:hint="eastAsia" w:ascii="仿宋" w:hAnsi="仿宋" w:eastAsia="仿宋"/>
          <w:sz w:val="24"/>
          <w:szCs w:val="24"/>
        </w:rPr>
        <w:t>且加分额度以本细则为准</w:t>
      </w:r>
      <w:r>
        <w:rPr>
          <w:rFonts w:ascii="仿宋" w:hAnsi="仿宋" w:eastAsia="仿宋"/>
          <w:sz w:val="24"/>
          <w:szCs w:val="24"/>
        </w:rPr>
        <w:t>。机械动力工程</w:t>
      </w:r>
      <w:r>
        <w:rPr>
          <w:rFonts w:hint="eastAsia" w:ascii="仿宋" w:hAnsi="仿宋" w:eastAsia="仿宋"/>
          <w:sz w:val="24"/>
          <w:szCs w:val="24"/>
        </w:rPr>
        <w:t>对思想品德和社会工作加分有最终解释权，遇有本细则未尽事宜等特殊情况，经</w:t>
      </w:r>
      <w:r>
        <w:rPr>
          <w:rFonts w:ascii="仿宋" w:hAnsi="仿宋" w:eastAsia="仿宋"/>
          <w:sz w:val="24"/>
          <w:szCs w:val="24"/>
        </w:rPr>
        <w:t>学院奖学金评选领导小组</w:t>
      </w:r>
      <w:r>
        <w:rPr>
          <w:rFonts w:hint="eastAsia" w:ascii="仿宋" w:hAnsi="仿宋" w:eastAsia="仿宋"/>
          <w:sz w:val="24"/>
          <w:szCs w:val="24"/>
        </w:rPr>
        <w:t>决定，在组织评选前将进行补充说明</w:t>
      </w:r>
      <w:r>
        <w:rPr>
          <w:rFonts w:hint="eastAsia" w:ascii="仿宋" w:hAnsi="仿宋" w:eastAsia="仿宋"/>
          <w:sz w:val="24"/>
          <w:szCs w:val="24"/>
          <w:lang w:eastAsia="zh-CN"/>
        </w:rPr>
        <w:t>。</w:t>
      </w:r>
    </w:p>
    <w:p/>
    <w:sectPr>
      <w:pgSz w:w="11910" w:h="16840"/>
      <w:pgMar w:top="1540" w:right="156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EE5"/>
    <w:rsid w:val="000F09FC"/>
    <w:rsid w:val="00164A59"/>
    <w:rsid w:val="001729DB"/>
    <w:rsid w:val="00267D11"/>
    <w:rsid w:val="00515C17"/>
    <w:rsid w:val="00551592"/>
    <w:rsid w:val="007B5233"/>
    <w:rsid w:val="007C6D3B"/>
    <w:rsid w:val="007E0AF3"/>
    <w:rsid w:val="008E438E"/>
    <w:rsid w:val="00B21807"/>
    <w:rsid w:val="00C46B9B"/>
    <w:rsid w:val="00CC5DE0"/>
    <w:rsid w:val="00CD3D52"/>
    <w:rsid w:val="00D1350E"/>
    <w:rsid w:val="00D15A30"/>
    <w:rsid w:val="00D76EE5"/>
    <w:rsid w:val="00E34284"/>
    <w:rsid w:val="67EB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sz w:val="24"/>
      <w:szCs w:val="24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qFormat/>
    <w:uiPriority w:val="10"/>
    <w:pPr>
      <w:spacing w:before="37"/>
      <w:ind w:left="1828" w:right="254" w:hanging="924"/>
    </w:pPr>
    <w:rPr>
      <w:sz w:val="36"/>
      <w:szCs w:val="36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960" w:hanging="360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7"/>
    <w:link w:val="4"/>
    <w:uiPriority w:val="99"/>
    <w:rPr>
      <w:rFonts w:ascii="宋体" w:hAnsi="宋体" w:eastAsia="宋体" w:cs="宋体"/>
      <w:sz w:val="18"/>
      <w:szCs w:val="18"/>
      <w:lang w:eastAsia="zh-CN"/>
    </w:rPr>
  </w:style>
  <w:style w:type="character" w:customStyle="1" w:styleId="12">
    <w:name w:val="页脚 字符"/>
    <w:basedOn w:val="7"/>
    <w:link w:val="3"/>
    <w:uiPriority w:val="99"/>
    <w:rPr>
      <w:rFonts w:ascii="宋体" w:hAnsi="宋体" w:eastAsia="宋体" w:cs="宋体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942</Characters>
  <Lines>7</Lines>
  <Paragraphs>2</Paragraphs>
  <TotalTime>156</TotalTime>
  <ScaleCrop>false</ScaleCrop>
  <LinksUpToDate>false</LinksUpToDate>
  <CharactersWithSpaces>1105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2021-10-05T11:32:00Z</dcterms:created>
  <dc:creator>丛</dc:creator>
  <cp:lastModifiedBy>Administrator</cp:lastModifiedBy>
  <dcterms:modified xsi:type="dcterms:W3CDTF">2021-12-10T02:07:47Z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2021-10-05T00:00:00Z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2021-10-05T00:00:00Z</vt:filetime>
  </property>
  <property fmtid="{D5CDD505-2E9C-101B-9397-08002B2CF9AE}" pid="5" name="KSOProductBuildVer">
    <vt:lpwstr>2052-11.1.0.11115</vt:lpwstr>
  </property>
  <property fmtid="{D5CDD505-2E9C-101B-9397-08002B2CF9AE}" pid="6" name="ICV">
    <vt:lpwstr>960601D2B82C4BAFBD42680ACE448E11</vt:lpwstr>
  </property>
</Properties>
</file>